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E0AE4" w14:textId="77777777" w:rsidR="00280799" w:rsidRDefault="00280799" w:rsidP="003E4259"/>
    <w:p w14:paraId="17B4C23E" w14:textId="12C653FF" w:rsidR="00003895" w:rsidRPr="00330EBE" w:rsidRDefault="0021567C" w:rsidP="00330EBE">
      <w:pPr>
        <w:pStyle w:val="Title1"/>
        <w:jc w:val="center"/>
        <w:rPr>
          <w:rFonts w:asciiTheme="minorHAnsi" w:hAnsiTheme="minorHAnsi" w:cstheme="minorHAnsi"/>
          <w:color w:val="244061" w:themeColor="accent1" w:themeShade="80"/>
        </w:rPr>
      </w:pPr>
      <w:r w:rsidRPr="00330EBE">
        <w:rPr>
          <w:rFonts w:asciiTheme="minorHAnsi" w:hAnsiTheme="minorHAnsi" w:cstheme="minorHAnsi"/>
          <w:color w:val="244061" w:themeColor="accent1" w:themeShade="80"/>
        </w:rPr>
        <w:t>Trip Services</w:t>
      </w:r>
      <w:r w:rsidR="008D217A" w:rsidRPr="00330EBE">
        <w:rPr>
          <w:rFonts w:asciiTheme="minorHAnsi" w:hAnsiTheme="minorHAnsi" w:cstheme="minorHAnsi"/>
          <w:color w:val="244061" w:themeColor="accent1" w:themeShade="80"/>
        </w:rPr>
        <w:t xml:space="preserve"> </w:t>
      </w:r>
      <w:r w:rsidR="002A3B3C">
        <w:rPr>
          <w:rFonts w:asciiTheme="minorHAnsi" w:hAnsiTheme="minorHAnsi" w:cstheme="minorHAnsi"/>
          <w:color w:val="244061" w:themeColor="accent1" w:themeShade="80"/>
        </w:rPr>
        <w:t xml:space="preserve">Schema </w:t>
      </w:r>
      <w:r w:rsidR="008D217A" w:rsidRPr="00330EBE">
        <w:rPr>
          <w:rFonts w:asciiTheme="minorHAnsi" w:hAnsiTheme="minorHAnsi" w:cstheme="minorHAnsi"/>
          <w:color w:val="244061" w:themeColor="accent1" w:themeShade="80"/>
        </w:rPr>
        <w:t>Difference</w:t>
      </w:r>
      <w:r w:rsidR="00330EBE" w:rsidRPr="00330EBE">
        <w:rPr>
          <w:rFonts w:asciiTheme="minorHAnsi" w:hAnsiTheme="minorHAnsi" w:cstheme="minorHAnsi"/>
          <w:color w:val="244061" w:themeColor="accent1" w:themeShade="80"/>
        </w:rPr>
        <w:t xml:space="preserve"> for FFS</w:t>
      </w:r>
      <w:r w:rsidR="005A7EBF">
        <w:rPr>
          <w:rFonts w:asciiTheme="minorHAnsi" w:hAnsiTheme="minorHAnsi" w:cstheme="minorHAnsi"/>
          <w:color w:val="244061" w:themeColor="accent1" w:themeShade="80"/>
        </w:rPr>
        <w:t xml:space="preserve"> from V6 to V9</w:t>
      </w:r>
    </w:p>
    <w:p w14:paraId="457AA39A" w14:textId="27F34D05" w:rsidR="00EE7154" w:rsidRPr="00F060ED" w:rsidRDefault="00F060ED" w:rsidP="00330EBE">
      <w:pPr>
        <w:ind w:left="2880"/>
        <w:rPr>
          <w:sz w:val="40"/>
          <w:szCs w:val="40"/>
        </w:rPr>
      </w:pPr>
      <w:r>
        <w:rPr>
          <w:rFonts w:ascii="Calibri Light" w:hAnsi="Calibri Light" w:cs="Calibri Light"/>
          <w:sz w:val="32"/>
          <w:szCs w:val="32"/>
        </w:rPr>
        <w:t xml:space="preserve">  </w:t>
      </w:r>
    </w:p>
    <w:p w14:paraId="0F8E5F90" w14:textId="77777777" w:rsidR="00003895" w:rsidRDefault="00003895" w:rsidP="00003895">
      <w:pPr>
        <w:jc w:val="right"/>
        <w:rPr>
          <w:rFonts w:asciiTheme="majorHAnsi" w:eastAsiaTheme="majorEastAsia" w:hAnsiTheme="majorHAnsi" w:cstheme="majorBidi"/>
          <w:color w:val="365F91" w:themeColor="accent1" w:themeShade="BF"/>
          <w:sz w:val="40"/>
          <w:szCs w:val="40"/>
        </w:rPr>
      </w:pPr>
    </w:p>
    <w:tbl>
      <w:tblPr>
        <w:tblStyle w:val="TableGrid"/>
        <w:tblW w:w="4500" w:type="pct"/>
        <w:jc w:val="center"/>
        <w:tblInd w:w="0" w:type="dxa"/>
        <w:tblLook w:val="04A0" w:firstRow="1" w:lastRow="0" w:firstColumn="1" w:lastColumn="0" w:noHBand="0" w:noVBand="1"/>
      </w:tblPr>
      <w:tblGrid>
        <w:gridCol w:w="4585"/>
        <w:gridCol w:w="4697"/>
      </w:tblGrid>
      <w:tr w:rsidR="00003895" w14:paraId="4CD82D1F" w14:textId="77777777" w:rsidTr="73877C70">
        <w:trPr>
          <w:jc w:val="center"/>
        </w:trPr>
        <w:tc>
          <w:tcPr>
            <w:tcW w:w="4585" w:type="dxa"/>
            <w:tcBorders>
              <w:top w:val="single" w:sz="4" w:space="0" w:color="auto"/>
              <w:left w:val="single" w:sz="4" w:space="0" w:color="auto"/>
              <w:bottom w:val="single" w:sz="4" w:space="0" w:color="auto"/>
              <w:right w:val="single" w:sz="4" w:space="0" w:color="auto"/>
            </w:tcBorders>
            <w:hideMark/>
          </w:tcPr>
          <w:p w14:paraId="2A393223" w14:textId="223D1802" w:rsidR="00003895" w:rsidRPr="0070772B" w:rsidRDefault="00003895" w:rsidP="73877C70">
            <w:pPr>
              <w:rPr>
                <w:rFonts w:ascii="Calibri Light" w:eastAsiaTheme="majorEastAsia" w:hAnsi="Calibri Light" w:cs="Calibri Light"/>
                <w:b/>
                <w:bCs/>
                <w:color w:val="auto"/>
              </w:rPr>
            </w:pPr>
            <w:r w:rsidRPr="00330EBE">
              <w:rPr>
                <w:rFonts w:ascii="Calibri Light" w:eastAsiaTheme="majorEastAsia" w:hAnsi="Calibri Light" w:cs="Calibri Light"/>
                <w:b/>
                <w:bCs/>
                <w:color w:val="auto"/>
              </w:rPr>
              <w:t xml:space="preserve">Last </w:t>
            </w:r>
            <w:r w:rsidR="0070772B" w:rsidRPr="00330EBE">
              <w:rPr>
                <w:rFonts w:ascii="Calibri Light" w:eastAsiaTheme="majorEastAsia" w:hAnsi="Calibri Light" w:cs="Calibri Light"/>
                <w:b/>
                <w:bCs/>
                <w:color w:val="auto"/>
              </w:rPr>
              <w:t>U</w:t>
            </w:r>
            <w:r w:rsidRPr="00330EBE">
              <w:rPr>
                <w:rFonts w:ascii="Calibri Light" w:eastAsiaTheme="majorEastAsia" w:hAnsi="Calibri Light" w:cs="Calibri Light"/>
                <w:b/>
                <w:bCs/>
                <w:color w:val="auto"/>
              </w:rPr>
              <w:t>pdate</w:t>
            </w:r>
          </w:p>
        </w:tc>
        <w:tc>
          <w:tcPr>
            <w:tcW w:w="4697" w:type="dxa"/>
            <w:tcBorders>
              <w:top w:val="single" w:sz="4" w:space="0" w:color="auto"/>
              <w:left w:val="single" w:sz="4" w:space="0" w:color="auto"/>
              <w:bottom w:val="single" w:sz="4" w:space="0" w:color="auto"/>
              <w:right w:val="single" w:sz="4" w:space="0" w:color="auto"/>
            </w:tcBorders>
          </w:tcPr>
          <w:p w14:paraId="6F453391" w14:textId="35E8FE53" w:rsidR="00003895" w:rsidRPr="00FA086B" w:rsidRDefault="00847BC1" w:rsidP="73877C70">
            <w:pPr>
              <w:rPr>
                <w:rFonts w:ascii="Calibri Light" w:eastAsiaTheme="majorEastAsia" w:hAnsi="Calibri Light" w:cs="Calibri Light"/>
                <w:color w:val="auto"/>
              </w:rPr>
            </w:pPr>
            <w:r>
              <w:rPr>
                <w:rFonts w:ascii="Calibri Light" w:eastAsiaTheme="majorEastAsia" w:hAnsi="Calibri Light" w:cs="Calibri Light"/>
                <w:color w:val="auto"/>
              </w:rPr>
              <w:t>March 24</w:t>
            </w:r>
            <w:r w:rsidR="00EE7154" w:rsidRPr="73877C70">
              <w:rPr>
                <w:rFonts w:ascii="Calibri Light" w:eastAsiaTheme="majorEastAsia" w:hAnsi="Calibri Light" w:cs="Calibri Light"/>
                <w:color w:val="auto"/>
              </w:rPr>
              <w:t>, 202</w:t>
            </w:r>
            <w:r>
              <w:rPr>
                <w:rFonts w:ascii="Calibri Light" w:eastAsiaTheme="majorEastAsia" w:hAnsi="Calibri Light" w:cs="Calibri Light"/>
                <w:color w:val="auto"/>
              </w:rPr>
              <w:t>1</w:t>
            </w:r>
            <w:r w:rsidR="00EE7154" w:rsidRPr="73877C70">
              <w:rPr>
                <w:rFonts w:ascii="Calibri Light" w:eastAsiaTheme="majorEastAsia" w:hAnsi="Calibri Light" w:cs="Calibri Light"/>
                <w:color w:val="auto"/>
              </w:rPr>
              <w:t xml:space="preserve"> </w:t>
            </w:r>
          </w:p>
        </w:tc>
      </w:tr>
    </w:tbl>
    <w:p w14:paraId="707B77F5" w14:textId="77777777" w:rsidR="00003895" w:rsidRDefault="00003895" w:rsidP="00003895">
      <w:pPr>
        <w:jc w:val="right"/>
        <w:rPr>
          <w:rFonts w:eastAsiaTheme="minorEastAsia" w:cstheme="minorBidi"/>
          <w:color w:val="auto"/>
          <w:sz w:val="21"/>
          <w:szCs w:val="21"/>
        </w:rPr>
      </w:pPr>
    </w:p>
    <w:p w14:paraId="08868C86" w14:textId="77777777" w:rsidR="00E03C35" w:rsidRDefault="00E03C35" w:rsidP="00003895">
      <w:pPr>
        <w:jc w:val="center"/>
        <w:rPr>
          <w:rFonts w:eastAsiaTheme="minorEastAsia" w:cstheme="minorBidi"/>
          <w:color w:val="auto"/>
          <w:sz w:val="21"/>
          <w:szCs w:val="21"/>
        </w:rPr>
      </w:pPr>
    </w:p>
    <w:p w14:paraId="2CC99B9D" w14:textId="77777777" w:rsidR="0030449D" w:rsidRDefault="0030449D" w:rsidP="00003895">
      <w:pPr>
        <w:jc w:val="center"/>
        <w:rPr>
          <w:rFonts w:eastAsiaTheme="minorEastAsia" w:cstheme="minorBidi"/>
          <w:color w:val="auto"/>
          <w:sz w:val="21"/>
          <w:szCs w:val="21"/>
        </w:rPr>
      </w:pPr>
    </w:p>
    <w:p w14:paraId="4D63B2F2" w14:textId="77777777" w:rsidR="00E03C35" w:rsidRDefault="00E03C35" w:rsidP="00003895">
      <w:pPr>
        <w:jc w:val="center"/>
        <w:rPr>
          <w:rFonts w:eastAsiaTheme="minorEastAsia" w:cstheme="minorBidi"/>
          <w:color w:val="auto"/>
          <w:sz w:val="21"/>
          <w:szCs w:val="21"/>
        </w:rPr>
      </w:pPr>
      <w:r w:rsidRPr="00E03C35">
        <w:rPr>
          <w:rFonts w:ascii="Calibri Light" w:eastAsiaTheme="minorEastAsia" w:hAnsi="Calibri Light" w:cs="Calibri Light"/>
          <w:color w:val="365F91" w:themeColor="accent1" w:themeShade="BF"/>
          <w:sz w:val="36"/>
          <w:szCs w:val="36"/>
        </w:rPr>
        <w:t>Contents</w:t>
      </w:r>
    </w:p>
    <w:p w14:paraId="04D4D0C0" w14:textId="77777777" w:rsidR="00E03C35" w:rsidRDefault="00E03C35" w:rsidP="00003895">
      <w:pPr>
        <w:jc w:val="center"/>
        <w:rPr>
          <w:rFonts w:eastAsiaTheme="minorEastAsia" w:cstheme="minorBidi"/>
          <w:color w:val="auto"/>
          <w:sz w:val="21"/>
          <w:szCs w:val="21"/>
        </w:rPr>
      </w:pPr>
    </w:p>
    <w:p w14:paraId="2C84ACE4" w14:textId="28A1671A" w:rsidR="0033594C" w:rsidRPr="0033594C" w:rsidRDefault="00E03C35" w:rsidP="0033594C">
      <w:pPr>
        <w:pStyle w:val="TOC1"/>
        <w:rPr>
          <w:noProof/>
        </w:rPr>
      </w:pPr>
      <w:r>
        <w:rPr>
          <w:rFonts w:ascii="Calibri Light" w:eastAsiaTheme="majorEastAsia" w:hAnsi="Calibri Light" w:cstheme="majorBidi"/>
          <w:b/>
          <w:noProof/>
          <w:color w:val="365F91" w:themeColor="accent1" w:themeShade="BF"/>
          <w:sz w:val="32"/>
          <w:szCs w:val="32"/>
        </w:rPr>
        <w:fldChar w:fldCharType="begin"/>
      </w:r>
      <w:r>
        <w:rPr>
          <w:rFonts w:ascii="Calibri Light" w:eastAsiaTheme="majorEastAsia" w:hAnsi="Calibri Light" w:cstheme="majorBidi"/>
          <w:b/>
          <w:noProof/>
          <w:color w:val="365F91" w:themeColor="accent1" w:themeShade="BF"/>
          <w:sz w:val="32"/>
          <w:szCs w:val="32"/>
        </w:rPr>
        <w:instrText xml:space="preserve"> TOC \o "1-2" \h \z \u </w:instrText>
      </w:r>
      <w:r>
        <w:rPr>
          <w:rFonts w:ascii="Calibri Light" w:eastAsiaTheme="majorEastAsia" w:hAnsi="Calibri Light" w:cstheme="majorBidi"/>
          <w:b/>
          <w:noProof/>
          <w:color w:val="365F91" w:themeColor="accent1" w:themeShade="BF"/>
          <w:sz w:val="32"/>
          <w:szCs w:val="32"/>
        </w:rPr>
        <w:fldChar w:fldCharType="separate"/>
      </w:r>
      <w:hyperlink w:anchor="_Toc42062079" w:history="1"/>
    </w:p>
    <w:p w14:paraId="55A177D9" w14:textId="27F27648" w:rsidR="00E03430" w:rsidRDefault="00415D3A">
      <w:pPr>
        <w:pStyle w:val="TOC1"/>
        <w:rPr>
          <w:noProof/>
        </w:rPr>
      </w:pPr>
      <w:hyperlink w:anchor="_Toc42062081" w:history="1">
        <w:r w:rsidR="00BB423C">
          <w:rPr>
            <w:rStyle w:val="Hyperlink"/>
            <w:noProof/>
          </w:rPr>
          <w:t>Enhancement Fare Famil</w:t>
        </w:r>
        <w:r w:rsidR="00FE3948">
          <w:rPr>
            <w:rStyle w:val="Hyperlink"/>
            <w:noProof/>
          </w:rPr>
          <w:t>y</w:t>
        </w:r>
        <w:r w:rsidR="00BB423C">
          <w:rPr>
            <w:rStyle w:val="Hyperlink"/>
            <w:noProof/>
          </w:rPr>
          <w:t xml:space="preserve"> Search to </w:t>
        </w:r>
        <w:r w:rsidR="0095746F">
          <w:rPr>
            <w:rStyle w:val="Hyperlink"/>
            <w:noProof/>
          </w:rPr>
          <w:t>u</w:t>
        </w:r>
        <w:r w:rsidR="00BB423C">
          <w:rPr>
            <w:rStyle w:val="Hyperlink"/>
            <w:noProof/>
          </w:rPr>
          <w:t xml:space="preserve">tilize </w:t>
        </w:r>
        <w:r w:rsidR="0095746F">
          <w:rPr>
            <w:rStyle w:val="Hyperlink"/>
            <w:noProof/>
          </w:rPr>
          <w:t>ProductBrandOptions</w:t>
        </w:r>
        <w:r w:rsidR="00E03430">
          <w:rPr>
            <w:noProof/>
            <w:webHidden/>
          </w:rPr>
          <w:tab/>
        </w:r>
        <w:r w:rsidR="005F2F96">
          <w:rPr>
            <w:noProof/>
            <w:webHidden/>
          </w:rPr>
          <w:t>1</w:t>
        </w:r>
      </w:hyperlink>
    </w:p>
    <w:p w14:paraId="1BB069B9" w14:textId="237A3056" w:rsidR="002629E3" w:rsidRPr="002629E3" w:rsidRDefault="002629E3" w:rsidP="002629E3">
      <w:r>
        <w:t>NextLeg/Round trip QF NDC content with QF combinability rule……………………………………………………………………………</w:t>
      </w:r>
      <w:r w:rsidR="006C53CC">
        <w:t>..</w:t>
      </w:r>
      <w:r w:rsidR="00861ACD">
        <w:t>2</w:t>
      </w:r>
    </w:p>
    <w:p w14:paraId="4F32BCD5" w14:textId="266CA581" w:rsidR="00003895" w:rsidRPr="005629E4" w:rsidRDefault="00E03C35">
      <w:pPr>
        <w:rPr>
          <w:rFonts w:ascii="Segoe UI" w:eastAsiaTheme="minorEastAsia" w:hAnsi="Segoe UI" w:cs="Segoe UI"/>
          <w:noProof/>
          <w:color w:val="0000FF" w:themeColor="hyperlink"/>
          <w:sz w:val="21"/>
          <w:szCs w:val="21"/>
          <w:shd w:val="clear" w:color="auto" w:fill="FFFFFF"/>
        </w:rPr>
        <w:sectPr w:rsidR="00003895" w:rsidRPr="005629E4" w:rsidSect="000A6CA5">
          <w:headerReference w:type="even" r:id="rId11"/>
          <w:headerReference w:type="default" r:id="rId12"/>
          <w:footerReference w:type="even" r:id="rId13"/>
          <w:footerReference w:type="default" r:id="rId14"/>
          <w:headerReference w:type="first" r:id="rId15"/>
          <w:footerReference w:type="first" r:id="rId16"/>
          <w:pgSz w:w="12240" w:h="15840" w:code="1"/>
          <w:pgMar w:top="1890" w:right="1197" w:bottom="1350" w:left="720" w:header="288" w:footer="576" w:gutter="0"/>
          <w:cols w:space="720"/>
          <w:titlePg/>
          <w:docGrid w:linePitch="326"/>
        </w:sectPr>
      </w:pPr>
      <w:r>
        <w:rPr>
          <w:rFonts w:ascii="Calibri Light" w:eastAsiaTheme="majorEastAsia" w:hAnsi="Calibri Light" w:cstheme="majorBidi"/>
          <w:b/>
          <w:noProof/>
          <w:color w:val="365F91" w:themeColor="accent1" w:themeShade="BF"/>
          <w:sz w:val="32"/>
          <w:szCs w:val="32"/>
        </w:rPr>
        <w:fldChar w:fldCharType="end"/>
      </w:r>
    </w:p>
    <w:tbl>
      <w:tblPr>
        <w:tblStyle w:val="TableGridLight"/>
        <w:tblW w:w="10350" w:type="dxa"/>
        <w:tblLook w:val="04A0" w:firstRow="1" w:lastRow="0" w:firstColumn="1" w:lastColumn="0" w:noHBand="0" w:noVBand="1"/>
      </w:tblPr>
      <w:tblGrid>
        <w:gridCol w:w="2429"/>
        <w:gridCol w:w="1320"/>
        <w:gridCol w:w="2637"/>
        <w:gridCol w:w="1325"/>
        <w:gridCol w:w="2639"/>
      </w:tblGrid>
      <w:tr w:rsidR="0035143E" w:rsidRPr="00B927AB" w14:paraId="41CAC25A" w14:textId="77777777" w:rsidTr="73877C70">
        <w:trPr>
          <w:cantSplit/>
        </w:trPr>
        <w:tc>
          <w:tcPr>
            <w:tcW w:w="10350" w:type="dxa"/>
            <w:gridSpan w:val="5"/>
          </w:tcPr>
          <w:p w14:paraId="098A37E7" w14:textId="107AE328" w:rsidR="0035143E" w:rsidRDefault="00296E92" w:rsidP="00A2303A">
            <w:pPr>
              <w:widowControl w:val="0"/>
              <w:rPr>
                <w:rFonts w:ascii="Calibri Light" w:hAnsi="Calibri Light" w:cs="Calibri Light"/>
                <w:color w:val="auto"/>
                <w:spacing w:val="-4"/>
                <w:sz w:val="32"/>
                <w:szCs w:val="32"/>
                <w:shd w:val="clear" w:color="auto" w:fill="FFFFFF"/>
              </w:rPr>
            </w:pPr>
            <w:r w:rsidRPr="007B7271">
              <w:rPr>
                <w:rFonts w:ascii="Calibri Light" w:hAnsi="Calibri Light" w:cs="Calibri Light"/>
                <w:color w:val="auto"/>
                <w:spacing w:val="-4"/>
                <w:sz w:val="32"/>
                <w:szCs w:val="32"/>
                <w:shd w:val="clear" w:color="auto" w:fill="FFFFFF"/>
              </w:rPr>
              <w:lastRenderedPageBreak/>
              <w:t>Enhancement Fare Family Search to utilize ProductBrandOptions</w:t>
            </w:r>
          </w:p>
          <w:p w14:paraId="7CDCE85A" w14:textId="74E17D20" w:rsidR="00296E92" w:rsidRPr="00E03C35" w:rsidRDefault="00296E92" w:rsidP="00330EBE">
            <w:pPr>
              <w:widowControl w:val="0"/>
            </w:pPr>
          </w:p>
        </w:tc>
      </w:tr>
      <w:tr w:rsidR="0035143E" w:rsidRPr="00B927AB" w14:paraId="71A9C30C" w14:textId="77777777" w:rsidTr="73877C70">
        <w:trPr>
          <w:cantSplit/>
        </w:trPr>
        <w:tc>
          <w:tcPr>
            <w:tcW w:w="10350" w:type="dxa"/>
            <w:gridSpan w:val="5"/>
            <w:shd w:val="clear" w:color="auto" w:fill="F2F2F2" w:themeFill="accent6" w:themeFillShade="F2"/>
          </w:tcPr>
          <w:p w14:paraId="1A8EC1B3" w14:textId="77777777" w:rsidR="0035143E" w:rsidRPr="00D420A8" w:rsidRDefault="0035143E" w:rsidP="00A2303A">
            <w:pPr>
              <w:widowControl w:val="0"/>
              <w:spacing w:beforeLines="60" w:before="144" w:afterLines="60" w:after="144"/>
              <w:rPr>
                <w:rStyle w:val="sbrace"/>
                <w:rFonts w:ascii="Arial Black" w:hAnsi="Arial Black" w:cs="Arial"/>
                <w:b/>
                <w:szCs w:val="22"/>
              </w:rPr>
            </w:pPr>
            <w:r>
              <w:rPr>
                <w:rStyle w:val="sbrace"/>
                <w:rFonts w:ascii="Arial Black" w:hAnsi="Arial Black" w:cs="Arial"/>
                <w:b/>
                <w:szCs w:val="22"/>
              </w:rPr>
              <w:t>S</w:t>
            </w:r>
            <w:r>
              <w:rPr>
                <w:rStyle w:val="sbrace"/>
                <w:rFonts w:ascii="Arial Black" w:hAnsi="Arial Black"/>
                <w:b/>
              </w:rPr>
              <w:t>ummary</w:t>
            </w:r>
          </w:p>
        </w:tc>
      </w:tr>
      <w:tr w:rsidR="0035143E" w:rsidRPr="00B927AB" w14:paraId="520FFA5B" w14:textId="77777777" w:rsidTr="73877C70">
        <w:trPr>
          <w:cantSplit/>
        </w:trPr>
        <w:tc>
          <w:tcPr>
            <w:tcW w:w="2429" w:type="dxa"/>
          </w:tcPr>
          <w:p w14:paraId="18AC8717" w14:textId="77777777" w:rsidR="0035143E" w:rsidRPr="00E858F4" w:rsidRDefault="0035143E" w:rsidP="00A2303A">
            <w:pPr>
              <w:widowControl w:val="0"/>
              <w:spacing w:beforeLines="60" w:before="144" w:afterLines="60" w:after="144"/>
              <w:rPr>
                <w:rFonts w:ascii="Arial" w:hAnsi="Arial" w:cs="Arial"/>
                <w:sz w:val="20"/>
                <w:szCs w:val="20"/>
              </w:rPr>
            </w:pPr>
            <w:r w:rsidRPr="00E858F4">
              <w:rPr>
                <w:rFonts w:ascii="Arial" w:hAnsi="Arial" w:cs="Arial"/>
                <w:sz w:val="20"/>
                <w:szCs w:val="20"/>
              </w:rPr>
              <w:t>Detailed description of feature or change:</w:t>
            </w:r>
          </w:p>
        </w:tc>
        <w:tc>
          <w:tcPr>
            <w:tcW w:w="7921" w:type="dxa"/>
            <w:gridSpan w:val="4"/>
          </w:tcPr>
          <w:p w14:paraId="7B80233D" w14:textId="28B44B46" w:rsidR="0035143E" w:rsidRPr="006B4217" w:rsidRDefault="3AA07835" w:rsidP="001D0EFA">
            <w:pPr>
              <w:pStyle w:val="NormalWeb"/>
              <w:numPr>
                <w:ilvl w:val="0"/>
                <w:numId w:val="7"/>
              </w:numPr>
              <w:spacing w:before="0" w:beforeAutospacing="0" w:after="0" w:afterAutospacing="0" w:line="259" w:lineRule="auto"/>
              <w:rPr>
                <w:rFonts w:ascii="Arial" w:hAnsi="Arial" w:cs="Arial"/>
                <w:color w:val="262626" w:themeColor="text1" w:themeTint="D9"/>
                <w:sz w:val="22"/>
              </w:rPr>
            </w:pPr>
            <w:r w:rsidRPr="006B4217">
              <w:rPr>
                <w:rFonts w:ascii="Arial" w:hAnsi="Arial" w:cs="Arial"/>
                <w:color w:val="262626" w:themeColor="text1" w:themeTint="D9"/>
                <w:sz w:val="22"/>
              </w:rPr>
              <w:t xml:space="preserve">This </w:t>
            </w:r>
            <w:r w:rsidR="00C73F77">
              <w:rPr>
                <w:rFonts w:ascii="Arial" w:hAnsi="Arial" w:cs="Arial"/>
                <w:color w:val="262626" w:themeColor="text1" w:themeTint="D9"/>
                <w:sz w:val="22"/>
              </w:rPr>
              <w:t>change</w:t>
            </w:r>
            <w:r w:rsidRPr="006B4217">
              <w:rPr>
                <w:rFonts w:ascii="Arial" w:hAnsi="Arial" w:cs="Arial"/>
                <w:color w:val="262626" w:themeColor="text1" w:themeTint="D9"/>
                <w:sz w:val="22"/>
              </w:rPr>
              <w:t xml:space="preserve"> is applicable from Model v9.</w:t>
            </w:r>
          </w:p>
          <w:p w14:paraId="2791FAC7" w14:textId="17C48924" w:rsidR="0035143E" w:rsidRPr="001D0EFA" w:rsidRDefault="3AA07835" w:rsidP="001D0EFA">
            <w:pPr>
              <w:pStyle w:val="ListParagraph"/>
              <w:numPr>
                <w:ilvl w:val="0"/>
                <w:numId w:val="7"/>
              </w:numPr>
              <w:rPr>
                <w:rFonts w:ascii="Arial" w:hAnsi="Arial" w:cs="Arial"/>
              </w:rPr>
            </w:pPr>
            <w:r w:rsidRPr="001D0EFA">
              <w:rPr>
                <w:rFonts w:ascii="Arial" w:hAnsi="Arial" w:cs="Arial"/>
              </w:rPr>
              <w:t xml:space="preserve">This </w:t>
            </w:r>
            <w:r w:rsidR="00C73F77">
              <w:rPr>
                <w:rFonts w:ascii="Arial" w:hAnsi="Arial" w:cs="Arial"/>
              </w:rPr>
              <w:t>change</w:t>
            </w:r>
            <w:r w:rsidRPr="001D0EFA">
              <w:rPr>
                <w:rFonts w:ascii="Arial" w:hAnsi="Arial" w:cs="Arial"/>
              </w:rPr>
              <w:t xml:space="preserve"> allows groupings of the products with the same flights into ProductBrandOptions.</w:t>
            </w:r>
            <w:r w:rsidR="1EF4395E" w:rsidRPr="001D0EFA">
              <w:rPr>
                <w:rFonts w:ascii="Arial" w:hAnsi="Arial" w:cs="Arial"/>
              </w:rPr>
              <w:t xml:space="preserve"> </w:t>
            </w:r>
          </w:p>
          <w:p w14:paraId="2DC74E34" w14:textId="2298FB15" w:rsidR="0035143E" w:rsidRPr="001D0EFA" w:rsidRDefault="1EF4395E" w:rsidP="001D0EFA">
            <w:pPr>
              <w:pStyle w:val="ListParagraph"/>
              <w:widowControl w:val="0"/>
              <w:numPr>
                <w:ilvl w:val="0"/>
                <w:numId w:val="7"/>
              </w:numPr>
              <w:spacing w:beforeLines="60" w:before="144" w:afterLines="60" w:after="144"/>
              <w:rPr>
                <w:rFonts w:ascii="Arial" w:hAnsi="Arial" w:cs="Arial"/>
              </w:rPr>
            </w:pPr>
            <w:r w:rsidRPr="001D0EFA">
              <w:rPr>
                <w:rFonts w:ascii="Arial" w:hAnsi="Arial" w:cs="Arial"/>
              </w:rPr>
              <w:t xml:space="preserve">ProductBrandOption pertains to a </w:t>
            </w:r>
            <w:r w:rsidR="6E1C192A" w:rsidRPr="001D0EFA">
              <w:rPr>
                <w:rFonts w:ascii="Arial" w:hAnsi="Arial" w:cs="Arial"/>
              </w:rPr>
              <w:t xml:space="preserve">Flight Segment. Each </w:t>
            </w:r>
            <w:r w:rsidRPr="001D0EFA">
              <w:rPr>
                <w:rFonts w:ascii="Arial" w:hAnsi="Arial" w:cs="Arial"/>
              </w:rPr>
              <w:t>ProductBrandOffering</w:t>
            </w:r>
            <w:r w:rsidR="11B33268" w:rsidRPr="001D0EFA">
              <w:rPr>
                <w:rFonts w:ascii="Arial" w:hAnsi="Arial" w:cs="Arial"/>
              </w:rPr>
              <w:t xml:space="preserve"> </w:t>
            </w:r>
            <w:r w:rsidR="00A2303A" w:rsidRPr="001D0EFA">
              <w:rPr>
                <w:rFonts w:ascii="Arial" w:hAnsi="Arial" w:cs="Arial"/>
              </w:rPr>
              <w:t>contains</w:t>
            </w:r>
            <w:r w:rsidR="11B33268" w:rsidRPr="001D0EFA">
              <w:rPr>
                <w:rFonts w:ascii="Arial" w:hAnsi="Arial" w:cs="Arial"/>
              </w:rPr>
              <w:t xml:space="preserve"> Price and Brand details for a particular flight segment</w:t>
            </w:r>
            <w:r w:rsidRPr="001D0EFA">
              <w:rPr>
                <w:rFonts w:ascii="Arial" w:hAnsi="Arial" w:cs="Arial"/>
              </w:rPr>
              <w:t>.</w:t>
            </w:r>
          </w:p>
        </w:tc>
      </w:tr>
      <w:tr w:rsidR="0035143E" w:rsidRPr="00B927AB" w14:paraId="591B4CE6" w14:textId="77777777" w:rsidTr="73877C70">
        <w:trPr>
          <w:cantSplit/>
        </w:trPr>
        <w:tc>
          <w:tcPr>
            <w:tcW w:w="10350" w:type="dxa"/>
            <w:gridSpan w:val="5"/>
            <w:shd w:val="clear" w:color="auto" w:fill="F2F2F2" w:themeFill="accent6" w:themeFillShade="F2"/>
          </w:tcPr>
          <w:p w14:paraId="317B0FD6" w14:textId="77777777" w:rsidR="0035143E" w:rsidRPr="00D420A8" w:rsidRDefault="0035143E" w:rsidP="00A2303A">
            <w:pPr>
              <w:widowControl w:val="0"/>
              <w:spacing w:beforeLines="60" w:before="144" w:afterLines="60" w:after="144"/>
              <w:rPr>
                <w:rStyle w:val="sbrace"/>
                <w:rFonts w:ascii="Arial Black" w:hAnsi="Arial Black" w:cs="Arial"/>
                <w:b/>
                <w:szCs w:val="22"/>
              </w:rPr>
            </w:pPr>
            <w:r>
              <w:rPr>
                <w:rFonts w:ascii="Arial Black" w:hAnsi="Arial Black" w:cs="Arial"/>
                <w:b/>
                <w:szCs w:val="22"/>
              </w:rPr>
              <w:t>Objects/Attributes</w:t>
            </w:r>
          </w:p>
        </w:tc>
      </w:tr>
      <w:tr w:rsidR="0035143E" w:rsidRPr="00B927AB" w14:paraId="04A03059" w14:textId="77777777" w:rsidTr="73877C70">
        <w:trPr>
          <w:cantSplit/>
          <w:trHeight w:val="300"/>
        </w:trPr>
        <w:tc>
          <w:tcPr>
            <w:tcW w:w="2429" w:type="dxa"/>
          </w:tcPr>
          <w:p w14:paraId="0761EA53" w14:textId="77777777" w:rsidR="0035143E" w:rsidRPr="00E858F4" w:rsidRDefault="0035143E" w:rsidP="00A2303A">
            <w:pPr>
              <w:widowControl w:val="0"/>
              <w:spacing w:beforeLines="60" w:before="144" w:afterLines="60" w:after="144"/>
              <w:rPr>
                <w:rFonts w:ascii="Arial" w:hAnsi="Arial" w:cs="Arial"/>
                <w:sz w:val="20"/>
                <w:szCs w:val="20"/>
              </w:rPr>
            </w:pPr>
            <w:r w:rsidRPr="00E858F4">
              <w:rPr>
                <w:rFonts w:ascii="Arial" w:hAnsi="Arial" w:cs="Arial"/>
                <w:sz w:val="20"/>
                <w:szCs w:val="20"/>
              </w:rPr>
              <w:t xml:space="preserve">Changes to: </w:t>
            </w:r>
            <w:r w:rsidRPr="0017002A">
              <w:rPr>
                <w:rFonts w:ascii="Arial" w:hAnsi="Arial" w:cs="Arial"/>
                <w:sz w:val="18"/>
                <w:szCs w:val="18"/>
              </w:rPr>
              <w:t>(yes / no)</w:t>
            </w:r>
          </w:p>
        </w:tc>
        <w:tc>
          <w:tcPr>
            <w:tcW w:w="1320" w:type="dxa"/>
            <w:shd w:val="clear" w:color="auto" w:fill="F2F2F2" w:themeFill="accent6" w:themeFillShade="F2"/>
          </w:tcPr>
          <w:p w14:paraId="526732AA" w14:textId="77777777" w:rsidR="0035143E" w:rsidRPr="00E858F4" w:rsidRDefault="0035143E" w:rsidP="00A2303A">
            <w:pPr>
              <w:widowControl w:val="0"/>
              <w:spacing w:beforeLines="60" w:before="144" w:afterLines="60" w:after="144"/>
              <w:jc w:val="right"/>
              <w:rPr>
                <w:rFonts w:ascii="Arial" w:hAnsi="Arial" w:cs="Arial"/>
                <w:sz w:val="20"/>
                <w:szCs w:val="20"/>
              </w:rPr>
            </w:pPr>
            <w:r w:rsidRPr="00E858F4">
              <w:rPr>
                <w:rFonts w:ascii="Arial" w:hAnsi="Arial" w:cs="Arial"/>
                <w:sz w:val="20"/>
                <w:szCs w:val="20"/>
              </w:rPr>
              <w:t>Request:</w:t>
            </w:r>
          </w:p>
        </w:tc>
        <w:tc>
          <w:tcPr>
            <w:tcW w:w="2637" w:type="dxa"/>
          </w:tcPr>
          <w:p w14:paraId="5C0F8CA8" w14:textId="33B047F6" w:rsidR="0035143E" w:rsidRPr="00E858F4" w:rsidRDefault="00511D40" w:rsidP="00A2303A">
            <w:pPr>
              <w:widowControl w:val="0"/>
              <w:spacing w:before="40" w:after="40"/>
              <w:jc w:val="center"/>
              <w:rPr>
                <w:rFonts w:ascii="Arial" w:hAnsi="Arial" w:cs="Arial"/>
                <w:sz w:val="20"/>
                <w:szCs w:val="20"/>
              </w:rPr>
            </w:pPr>
            <w:r>
              <w:rPr>
                <w:rFonts w:ascii="Arial" w:hAnsi="Arial" w:cs="Arial"/>
                <w:sz w:val="20"/>
                <w:szCs w:val="20"/>
              </w:rPr>
              <w:t>No</w:t>
            </w:r>
          </w:p>
        </w:tc>
        <w:tc>
          <w:tcPr>
            <w:tcW w:w="1325" w:type="dxa"/>
            <w:shd w:val="clear" w:color="auto" w:fill="F2F2F2" w:themeFill="accent6" w:themeFillShade="F2"/>
          </w:tcPr>
          <w:p w14:paraId="5B93EE42" w14:textId="77777777" w:rsidR="0035143E" w:rsidRPr="00E858F4" w:rsidRDefault="0035143E" w:rsidP="00A2303A">
            <w:pPr>
              <w:widowControl w:val="0"/>
              <w:spacing w:beforeLines="60" w:before="144" w:afterLines="60" w:after="144"/>
              <w:jc w:val="right"/>
              <w:rPr>
                <w:rFonts w:ascii="Arial" w:hAnsi="Arial" w:cs="Arial"/>
                <w:sz w:val="20"/>
                <w:szCs w:val="20"/>
              </w:rPr>
            </w:pPr>
            <w:r w:rsidRPr="00E858F4">
              <w:rPr>
                <w:rFonts w:ascii="Arial" w:hAnsi="Arial" w:cs="Arial"/>
                <w:sz w:val="20"/>
                <w:szCs w:val="20"/>
              </w:rPr>
              <w:t>Response:</w:t>
            </w:r>
          </w:p>
        </w:tc>
        <w:tc>
          <w:tcPr>
            <w:tcW w:w="2639" w:type="dxa"/>
          </w:tcPr>
          <w:p w14:paraId="55284306" w14:textId="78F8ECA7" w:rsidR="0035143E" w:rsidRPr="00E858F4" w:rsidRDefault="00511D40" w:rsidP="00A2303A">
            <w:pPr>
              <w:widowControl w:val="0"/>
              <w:spacing w:before="40" w:after="40"/>
              <w:jc w:val="center"/>
              <w:rPr>
                <w:rFonts w:ascii="Arial" w:hAnsi="Arial" w:cs="Arial"/>
                <w:sz w:val="20"/>
                <w:szCs w:val="20"/>
              </w:rPr>
            </w:pPr>
            <w:r>
              <w:rPr>
                <w:rFonts w:ascii="Arial" w:hAnsi="Arial" w:cs="Arial"/>
                <w:sz w:val="20"/>
                <w:szCs w:val="20"/>
              </w:rPr>
              <w:t>Yes</w:t>
            </w:r>
          </w:p>
        </w:tc>
      </w:tr>
      <w:tr w:rsidR="0035143E" w:rsidRPr="00B927AB" w14:paraId="37E34703" w14:textId="77777777" w:rsidTr="73877C70">
        <w:trPr>
          <w:cantSplit/>
        </w:trPr>
        <w:tc>
          <w:tcPr>
            <w:tcW w:w="2429" w:type="dxa"/>
          </w:tcPr>
          <w:p w14:paraId="106B80C8" w14:textId="77777777" w:rsidR="0035143E" w:rsidRPr="00E858F4" w:rsidRDefault="0035143E" w:rsidP="00A2303A">
            <w:pPr>
              <w:widowControl w:val="0"/>
              <w:spacing w:beforeLines="60" w:before="144" w:afterLines="60" w:after="144"/>
              <w:rPr>
                <w:rFonts w:ascii="Arial" w:hAnsi="Arial" w:cs="Arial"/>
                <w:sz w:val="20"/>
                <w:szCs w:val="20"/>
              </w:rPr>
            </w:pPr>
            <w:r w:rsidRPr="00E858F4">
              <w:rPr>
                <w:rFonts w:ascii="Arial" w:hAnsi="Arial" w:cs="Arial"/>
                <w:sz w:val="20"/>
                <w:szCs w:val="20"/>
              </w:rPr>
              <w:t xml:space="preserve">List new or updated objects and attributes. </w:t>
            </w:r>
          </w:p>
          <w:p w14:paraId="07381FD9" w14:textId="77777777" w:rsidR="0035143E" w:rsidRPr="00E858F4" w:rsidRDefault="0035143E" w:rsidP="00A2303A">
            <w:pPr>
              <w:widowControl w:val="0"/>
              <w:spacing w:beforeLines="60" w:before="144" w:afterLines="60" w:after="144"/>
              <w:rPr>
                <w:rFonts w:ascii="Arial" w:hAnsi="Arial" w:cs="Arial"/>
                <w:sz w:val="18"/>
                <w:szCs w:val="18"/>
              </w:rPr>
            </w:pPr>
            <w:r w:rsidRPr="00E858F4">
              <w:rPr>
                <w:rFonts w:ascii="Arial" w:hAnsi="Arial" w:cs="Arial"/>
                <w:sz w:val="18"/>
                <w:szCs w:val="18"/>
              </w:rPr>
              <w:t xml:space="preserve">Note supported formats and values, min/max length, </w:t>
            </w:r>
            <w:r>
              <w:rPr>
                <w:rFonts w:ascii="Arial" w:hAnsi="Arial" w:cs="Arial"/>
                <w:sz w:val="18"/>
                <w:szCs w:val="18"/>
              </w:rPr>
              <w:t>required/optional</w:t>
            </w:r>
            <w:r w:rsidRPr="00E858F4">
              <w:rPr>
                <w:rFonts w:ascii="Arial" w:hAnsi="Arial" w:cs="Arial"/>
                <w:sz w:val="18"/>
                <w:szCs w:val="18"/>
              </w:rPr>
              <w:t>.</w:t>
            </w:r>
          </w:p>
        </w:tc>
        <w:tc>
          <w:tcPr>
            <w:tcW w:w="7921" w:type="dxa"/>
            <w:gridSpan w:val="4"/>
          </w:tcPr>
          <w:p w14:paraId="4C09A4AD" w14:textId="441C277D" w:rsidR="00461A76" w:rsidRDefault="00BC53FC" w:rsidP="00461A76">
            <w:pPr>
              <w:spacing w:beforeLines="60" w:before="144" w:afterLines="60" w:after="144"/>
              <w:rPr>
                <w:rFonts w:ascii="Arial" w:hAnsi="Arial" w:cs="Arial"/>
              </w:rPr>
            </w:pPr>
            <w:r w:rsidRPr="00461A76">
              <w:rPr>
                <w:rFonts w:ascii="Arial" w:hAnsi="Arial" w:cs="Arial"/>
              </w:rPr>
              <w:t xml:space="preserve">The new object ProductBrandOptions has been added to </w:t>
            </w:r>
            <w:r w:rsidR="00461A76" w:rsidRPr="00461A76">
              <w:rPr>
                <w:rFonts w:ascii="Arial" w:hAnsi="Arial" w:cs="Arial"/>
              </w:rPr>
              <w:t>CatalogProductOffering. ProductBrandOffering</w:t>
            </w:r>
            <w:r w:rsidRPr="00461A76">
              <w:rPr>
                <w:rFonts w:ascii="Arial" w:hAnsi="Arial" w:cs="Arial"/>
              </w:rPr>
              <w:t xml:space="preserve"> and Product has been removed from CatalogProductOffering </w:t>
            </w:r>
            <w:r w:rsidR="00461A76" w:rsidRPr="00461A76">
              <w:rPr>
                <w:rFonts w:ascii="Arial" w:hAnsi="Arial" w:cs="Arial"/>
              </w:rPr>
              <w:t>.</w:t>
            </w:r>
            <w:r w:rsidR="3BB8FE41" w:rsidRPr="00461A76">
              <w:rPr>
                <w:rFonts w:ascii="Arial" w:hAnsi="Arial" w:cs="Arial"/>
              </w:rPr>
              <w:t xml:space="preserve">A new element ProductBrandOptions is introduced as part of the model upgrade. Each ProductBrandOption pertains to a </w:t>
            </w:r>
            <w:r w:rsidR="00A2303A" w:rsidRPr="00461A76">
              <w:rPr>
                <w:rFonts w:ascii="Arial" w:hAnsi="Arial" w:cs="Arial"/>
              </w:rPr>
              <w:t>flight segment</w:t>
            </w:r>
            <w:r w:rsidR="3BB8FE41" w:rsidRPr="00461A76">
              <w:rPr>
                <w:rFonts w:ascii="Arial" w:hAnsi="Arial" w:cs="Arial"/>
              </w:rPr>
              <w:t xml:space="preserve">, with </w:t>
            </w:r>
            <w:r w:rsidR="00461A76" w:rsidRPr="00461A76">
              <w:rPr>
                <w:rFonts w:ascii="Arial" w:hAnsi="Arial" w:cs="Arial"/>
              </w:rPr>
              <w:t>multiple</w:t>
            </w:r>
            <w:r w:rsidR="3BB8FE41" w:rsidRPr="00461A76">
              <w:rPr>
                <w:rFonts w:ascii="Arial" w:hAnsi="Arial" w:cs="Arial"/>
              </w:rPr>
              <w:t xml:space="preserve"> ProductBrandOfferings in it.</w:t>
            </w:r>
            <w:r w:rsidR="00461A76" w:rsidRPr="00461A76">
              <w:rPr>
                <w:rFonts w:ascii="Arial" w:hAnsi="Arial" w:cs="Arial"/>
                <w:b/>
                <w:bCs/>
              </w:rPr>
              <w:t xml:space="preserve"> Like Below:</w:t>
            </w:r>
          </w:p>
          <w:p w14:paraId="445CF685" w14:textId="77777777" w:rsidR="001D0EFA" w:rsidRPr="0060195A" w:rsidRDefault="001D0EFA" w:rsidP="001D0EFA">
            <w:pPr>
              <w:spacing w:beforeLines="60" w:before="144" w:afterLines="60" w:after="144"/>
              <w:rPr>
                <w:rFonts w:ascii="Arial" w:hAnsi="Arial" w:cs="Arial"/>
                <w:highlight w:val="yellow"/>
              </w:rPr>
            </w:pPr>
            <w:r w:rsidRPr="0060195A">
              <w:rPr>
                <w:rFonts w:ascii="Arial" w:hAnsi="Arial" w:cs="Arial"/>
                <w:highlight w:val="yellow"/>
              </w:rPr>
              <w:t>"ProductBrandOptions": [</w:t>
            </w:r>
          </w:p>
          <w:p w14:paraId="3D6A17EB" w14:textId="77777777" w:rsidR="001D0EFA" w:rsidRPr="0060195A" w:rsidRDefault="001D0EFA" w:rsidP="001D0EFA">
            <w:pPr>
              <w:spacing w:beforeLines="60" w:before="144" w:afterLines="60" w:after="144"/>
              <w:rPr>
                <w:rFonts w:ascii="Arial" w:hAnsi="Arial" w:cs="Arial"/>
                <w:highlight w:val="yellow"/>
              </w:rPr>
            </w:pPr>
            <w:r w:rsidRPr="0060195A">
              <w:rPr>
                <w:rFonts w:ascii="Arial" w:hAnsi="Arial" w:cs="Arial"/>
                <w:highlight w:val="yellow"/>
              </w:rPr>
              <w:t xml:space="preserve">                        {</w:t>
            </w:r>
          </w:p>
          <w:p w14:paraId="2A2476C7" w14:textId="77777777" w:rsidR="001D0EFA" w:rsidRPr="001D0EFA" w:rsidRDefault="001D0EFA" w:rsidP="001D0EFA">
            <w:pPr>
              <w:spacing w:beforeLines="60" w:before="144" w:afterLines="60" w:after="144"/>
              <w:rPr>
                <w:rFonts w:ascii="Arial" w:hAnsi="Arial" w:cs="Arial"/>
              </w:rPr>
            </w:pPr>
            <w:r w:rsidRPr="0060195A">
              <w:rPr>
                <w:rFonts w:ascii="Arial" w:hAnsi="Arial" w:cs="Arial"/>
                <w:highlight w:val="yellow"/>
              </w:rPr>
              <w:t xml:space="preserve">                            "ProductBrandOffering": [</w:t>
            </w:r>
          </w:p>
          <w:p w14:paraId="53ED730E" w14:textId="77777777" w:rsidR="001D0EFA" w:rsidRPr="001D0EFA" w:rsidRDefault="001D0EFA" w:rsidP="001D0EFA">
            <w:pPr>
              <w:spacing w:beforeLines="60" w:before="144" w:afterLines="60" w:after="144"/>
              <w:rPr>
                <w:rFonts w:ascii="Arial" w:hAnsi="Arial" w:cs="Arial"/>
              </w:rPr>
            </w:pPr>
          </w:p>
          <w:p w14:paraId="26F7B53F" w14:textId="0723CB31" w:rsidR="001D0EFA" w:rsidRPr="001D0EFA" w:rsidRDefault="001D0EFA" w:rsidP="001D0EFA">
            <w:pPr>
              <w:spacing w:beforeLines="60" w:before="144" w:afterLines="60" w:after="144"/>
              <w:rPr>
                <w:rFonts w:ascii="Arial" w:hAnsi="Arial" w:cs="Arial"/>
              </w:rPr>
            </w:pPr>
            <w:r w:rsidRPr="001D0EFA">
              <w:rPr>
                <w:rFonts w:ascii="Arial" w:hAnsi="Arial" w:cs="Arial"/>
              </w:rPr>
              <w:t xml:space="preserve">And also, like this: </w:t>
            </w:r>
          </w:p>
          <w:p w14:paraId="07F0FFD1" w14:textId="77777777" w:rsidR="001D0EFA" w:rsidRPr="0060195A" w:rsidRDefault="001D0EFA" w:rsidP="001D0EFA">
            <w:pPr>
              <w:spacing w:beforeLines="60" w:before="144" w:afterLines="60" w:after="144"/>
              <w:rPr>
                <w:rFonts w:ascii="Arial" w:hAnsi="Arial" w:cs="Arial"/>
                <w:highlight w:val="yellow"/>
              </w:rPr>
            </w:pPr>
            <w:r w:rsidRPr="001D0EFA">
              <w:rPr>
                <w:rFonts w:ascii="Arial" w:hAnsi="Arial" w:cs="Arial"/>
              </w:rPr>
              <w:t xml:space="preserve">                                    </w:t>
            </w:r>
            <w:r w:rsidRPr="0060195A">
              <w:rPr>
                <w:rFonts w:ascii="Arial" w:hAnsi="Arial" w:cs="Arial"/>
                <w:highlight w:val="yellow"/>
              </w:rPr>
              <w:t>"Brand": {</w:t>
            </w:r>
          </w:p>
          <w:p w14:paraId="4392A4CE" w14:textId="77777777" w:rsidR="001D0EFA" w:rsidRPr="0060195A" w:rsidRDefault="001D0EFA" w:rsidP="001D0EFA">
            <w:pPr>
              <w:spacing w:beforeLines="60" w:before="144" w:afterLines="60" w:after="144"/>
              <w:rPr>
                <w:rFonts w:ascii="Arial" w:hAnsi="Arial" w:cs="Arial"/>
                <w:highlight w:val="yellow"/>
              </w:rPr>
            </w:pPr>
            <w:r w:rsidRPr="0060195A">
              <w:rPr>
                <w:rFonts w:ascii="Arial" w:hAnsi="Arial" w:cs="Arial"/>
                <w:highlight w:val="yellow"/>
              </w:rPr>
              <w:t xml:space="preserve">                                        "@type": "Brand",</w:t>
            </w:r>
          </w:p>
          <w:p w14:paraId="6BC94F4C" w14:textId="77777777" w:rsidR="001D0EFA" w:rsidRPr="0060195A" w:rsidRDefault="001D0EFA" w:rsidP="001D0EFA">
            <w:pPr>
              <w:spacing w:beforeLines="60" w:before="144" w:afterLines="60" w:after="144"/>
              <w:rPr>
                <w:rFonts w:ascii="Arial" w:hAnsi="Arial" w:cs="Arial"/>
                <w:highlight w:val="yellow"/>
              </w:rPr>
            </w:pPr>
            <w:r w:rsidRPr="0060195A">
              <w:rPr>
                <w:rFonts w:ascii="Arial" w:hAnsi="Arial" w:cs="Arial"/>
                <w:highlight w:val="yellow"/>
              </w:rPr>
              <w:t xml:space="preserve">                                        "BrandRef": "b0"</w:t>
            </w:r>
          </w:p>
          <w:p w14:paraId="1A9AB5FB" w14:textId="24F3F5FF" w:rsidR="0035143E" w:rsidRPr="00E858F4" w:rsidRDefault="001D0EFA" w:rsidP="001D0EFA">
            <w:pPr>
              <w:widowControl w:val="0"/>
              <w:spacing w:beforeLines="60" w:before="144" w:afterLines="60" w:after="144"/>
              <w:rPr>
                <w:rFonts w:ascii="Arial" w:hAnsi="Arial" w:cs="Arial"/>
              </w:rPr>
            </w:pPr>
            <w:r w:rsidRPr="0060195A">
              <w:rPr>
                <w:rFonts w:ascii="Arial" w:hAnsi="Arial" w:cs="Arial"/>
                <w:highlight w:val="yellow"/>
              </w:rPr>
              <w:t xml:space="preserve">                                    },</w:t>
            </w:r>
          </w:p>
          <w:p w14:paraId="2BF332F1" w14:textId="77777777" w:rsidR="0035143E" w:rsidRDefault="3BB8FE41" w:rsidP="7A2AB02E">
            <w:pPr>
              <w:widowControl w:val="0"/>
              <w:spacing w:beforeLines="60" w:before="144" w:afterLines="60" w:after="144"/>
            </w:pPr>
            <w:r>
              <w:rPr>
                <w:noProof/>
              </w:rPr>
              <w:drawing>
                <wp:inline distT="0" distB="0" distL="0" distR="0" wp14:anchorId="68DA197A" wp14:editId="7BC0FF43">
                  <wp:extent cx="4752974" cy="2321398"/>
                  <wp:effectExtent l="0" t="0" r="0" b="0"/>
                  <wp:docPr id="1885602961" name="Picture 81464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643344"/>
                          <pic:cNvPicPr/>
                        </pic:nvPicPr>
                        <pic:blipFill>
                          <a:blip r:embed="rId17">
                            <a:extLst>
                              <a:ext uri="{28A0092B-C50C-407E-A947-70E740481C1C}">
                                <a14:useLocalDpi xmlns:a14="http://schemas.microsoft.com/office/drawing/2010/main" val="0"/>
                              </a:ext>
                            </a:extLst>
                          </a:blip>
                          <a:stretch>
                            <a:fillRect/>
                          </a:stretch>
                        </pic:blipFill>
                        <pic:spPr>
                          <a:xfrm>
                            <a:off x="0" y="0"/>
                            <a:ext cx="4752974" cy="2321398"/>
                          </a:xfrm>
                          <a:prstGeom prst="rect">
                            <a:avLst/>
                          </a:prstGeom>
                        </pic:spPr>
                      </pic:pic>
                    </a:graphicData>
                  </a:graphic>
                </wp:inline>
              </w:drawing>
            </w:r>
          </w:p>
          <w:p w14:paraId="6BC6777F" w14:textId="6A6AB327" w:rsidR="00330EBE" w:rsidRPr="00E858F4" w:rsidRDefault="00330EBE" w:rsidP="7A2AB02E">
            <w:pPr>
              <w:widowControl w:val="0"/>
              <w:spacing w:beforeLines="60" w:before="144" w:afterLines="60" w:after="144"/>
            </w:pPr>
          </w:p>
        </w:tc>
      </w:tr>
      <w:tr w:rsidR="0035143E" w:rsidRPr="00B927AB" w14:paraId="09DCA5C7" w14:textId="77777777" w:rsidTr="73877C70">
        <w:trPr>
          <w:cantSplit/>
        </w:trPr>
        <w:tc>
          <w:tcPr>
            <w:tcW w:w="10350" w:type="dxa"/>
            <w:gridSpan w:val="5"/>
            <w:shd w:val="clear" w:color="auto" w:fill="F2F2F2" w:themeFill="accent6" w:themeFillShade="F2"/>
          </w:tcPr>
          <w:p w14:paraId="26E71350" w14:textId="77777777" w:rsidR="0035143E" w:rsidRPr="00D420A8" w:rsidRDefault="0035143E" w:rsidP="00A2303A">
            <w:pPr>
              <w:widowControl w:val="0"/>
              <w:spacing w:beforeLines="60" w:before="144" w:afterLines="60" w:after="144"/>
              <w:rPr>
                <w:rStyle w:val="sbrace"/>
                <w:rFonts w:ascii="Arial Black" w:hAnsi="Arial Black" w:cs="Arial"/>
                <w:b/>
                <w:szCs w:val="22"/>
              </w:rPr>
            </w:pPr>
            <w:r w:rsidRPr="00D420A8">
              <w:rPr>
                <w:rFonts w:ascii="Arial Black" w:hAnsi="Arial Black" w:cs="Arial"/>
                <w:b/>
                <w:szCs w:val="22"/>
              </w:rPr>
              <w:lastRenderedPageBreak/>
              <w:t>E</w:t>
            </w:r>
            <w:r>
              <w:rPr>
                <w:rFonts w:ascii="Arial Black" w:hAnsi="Arial Black" w:cs="Arial"/>
                <w:b/>
                <w:szCs w:val="22"/>
              </w:rPr>
              <w:t>xamples</w:t>
            </w:r>
          </w:p>
        </w:tc>
      </w:tr>
      <w:tr w:rsidR="0035143E" w:rsidRPr="00B927AB" w14:paraId="00074459" w14:textId="77777777" w:rsidTr="73877C70">
        <w:trPr>
          <w:cantSplit/>
        </w:trPr>
        <w:tc>
          <w:tcPr>
            <w:tcW w:w="2429" w:type="dxa"/>
          </w:tcPr>
          <w:p w14:paraId="70D0823B" w14:textId="77777777" w:rsidR="0035143E" w:rsidRDefault="0035143E" w:rsidP="00A2303A">
            <w:pPr>
              <w:widowControl w:val="0"/>
              <w:spacing w:beforeLines="60" w:before="144" w:afterLines="60" w:after="144"/>
              <w:rPr>
                <w:rFonts w:ascii="Arial" w:hAnsi="Arial" w:cs="Arial"/>
                <w:sz w:val="20"/>
                <w:szCs w:val="20"/>
              </w:rPr>
            </w:pPr>
            <w:r w:rsidRPr="00E858F4">
              <w:rPr>
                <w:rFonts w:ascii="Arial" w:hAnsi="Arial" w:cs="Arial"/>
                <w:sz w:val="20"/>
                <w:szCs w:val="20"/>
              </w:rPr>
              <w:t>Pre-prod endpoint for request:</w:t>
            </w:r>
            <w:r>
              <w:rPr>
                <w:rFonts w:ascii="Arial" w:hAnsi="Arial" w:cs="Arial"/>
                <w:sz w:val="20"/>
                <w:szCs w:val="20"/>
              </w:rPr>
              <w:t xml:space="preserve"> </w:t>
            </w:r>
          </w:p>
          <w:p w14:paraId="0A210174" w14:textId="77777777" w:rsidR="0035143E" w:rsidRPr="00E858F4" w:rsidRDefault="0035143E" w:rsidP="00A2303A">
            <w:pPr>
              <w:widowControl w:val="0"/>
              <w:spacing w:beforeLines="60" w:before="144" w:afterLines="60" w:after="144"/>
              <w:rPr>
                <w:rFonts w:ascii="Arial" w:hAnsi="Arial" w:cs="Arial"/>
                <w:sz w:val="20"/>
                <w:szCs w:val="20"/>
              </w:rPr>
            </w:pPr>
            <w:r w:rsidRPr="00E858F4">
              <w:rPr>
                <w:rFonts w:ascii="Arial" w:hAnsi="Arial" w:cs="Arial"/>
                <w:color w:val="FF0000"/>
                <w:sz w:val="18"/>
                <w:szCs w:val="18"/>
              </w:rPr>
              <w:t>Required</w:t>
            </w:r>
            <w:r>
              <w:rPr>
                <w:rFonts w:ascii="Arial" w:hAnsi="Arial" w:cs="Arial"/>
                <w:color w:val="FF0000"/>
                <w:sz w:val="18"/>
                <w:szCs w:val="18"/>
              </w:rPr>
              <w:t xml:space="preserve"> </w:t>
            </w:r>
            <w:r>
              <w:rPr>
                <w:rFonts w:ascii="Arial" w:hAnsi="Arial" w:cs="Arial"/>
                <w:color w:val="auto"/>
                <w:sz w:val="18"/>
                <w:szCs w:val="18"/>
              </w:rPr>
              <w:t>u</w:t>
            </w:r>
            <w:r w:rsidRPr="002945B4">
              <w:rPr>
                <w:rFonts w:ascii="Arial" w:hAnsi="Arial" w:cs="Arial"/>
                <w:color w:val="auto"/>
                <w:sz w:val="18"/>
                <w:szCs w:val="18"/>
              </w:rPr>
              <w:t xml:space="preserve">nless feature does not </w:t>
            </w:r>
            <w:r>
              <w:rPr>
                <w:rFonts w:ascii="Arial" w:hAnsi="Arial" w:cs="Arial"/>
                <w:color w:val="auto"/>
                <w:sz w:val="18"/>
                <w:szCs w:val="18"/>
              </w:rPr>
              <w:t xml:space="preserve">use </w:t>
            </w:r>
            <w:r w:rsidRPr="002945B4">
              <w:rPr>
                <w:rFonts w:ascii="Arial" w:hAnsi="Arial" w:cs="Arial"/>
                <w:color w:val="auto"/>
                <w:sz w:val="18"/>
                <w:szCs w:val="18"/>
              </w:rPr>
              <w:t>a request.</w:t>
            </w:r>
          </w:p>
        </w:tc>
        <w:tc>
          <w:tcPr>
            <w:tcW w:w="7921" w:type="dxa"/>
            <w:gridSpan w:val="4"/>
          </w:tcPr>
          <w:p w14:paraId="5882847A" w14:textId="160845DE" w:rsidR="0035143E" w:rsidRPr="00B927AB" w:rsidRDefault="00415D3A" w:rsidP="7A2AB02E">
            <w:pPr>
              <w:widowControl w:val="0"/>
              <w:spacing w:beforeLines="60" w:before="144" w:afterLines="60" w:after="144"/>
              <w:rPr>
                <w:rFonts w:ascii="Times New Roman" w:eastAsia="Times New Roman" w:hAnsi="Times New Roman" w:cs="Times New Roman"/>
                <w:sz w:val="24"/>
              </w:rPr>
            </w:pPr>
            <w:hyperlink r:id="rId18">
              <w:r w:rsidR="26090E56" w:rsidRPr="7A2AB02E">
                <w:rPr>
                  <w:rStyle w:val="Hyperlink"/>
                  <w:rFonts w:ascii="Times New Roman" w:eastAsia="Times New Roman" w:hAnsi="Times New Roman" w:cs="Times New Roman"/>
                  <w:sz w:val="24"/>
                </w:rPr>
                <w:t>https://api.pp.travelport.com/9/air/farefamilysearch/catalogproductofferings</w:t>
              </w:r>
            </w:hyperlink>
          </w:p>
          <w:p w14:paraId="2F4187E6" w14:textId="58F3505F" w:rsidR="0035143E" w:rsidRPr="00B927AB" w:rsidRDefault="0035143E" w:rsidP="7A2AB02E">
            <w:pPr>
              <w:widowControl w:val="0"/>
              <w:spacing w:beforeLines="60" w:before="144" w:afterLines="60" w:after="144"/>
              <w:rPr>
                <w:rStyle w:val="sbrace"/>
                <w:rFonts w:ascii="Arial" w:hAnsi="Arial" w:cs="Arial"/>
              </w:rPr>
            </w:pPr>
          </w:p>
        </w:tc>
      </w:tr>
      <w:tr w:rsidR="0035143E" w:rsidRPr="00B927AB" w14:paraId="1A8B85BD" w14:textId="77777777" w:rsidTr="73877C70">
        <w:trPr>
          <w:cantSplit/>
        </w:trPr>
        <w:tc>
          <w:tcPr>
            <w:tcW w:w="10350" w:type="dxa"/>
            <w:gridSpan w:val="5"/>
          </w:tcPr>
          <w:p w14:paraId="5B84ED83" w14:textId="77777777" w:rsidR="0035143E" w:rsidRPr="00E858F4" w:rsidRDefault="0035143E" w:rsidP="00A2303A">
            <w:pPr>
              <w:widowControl w:val="0"/>
              <w:spacing w:beforeLines="60" w:before="144" w:afterLines="60" w:after="144"/>
              <w:rPr>
                <w:rFonts w:ascii="Arial" w:hAnsi="Arial" w:cs="Arial"/>
                <w:sz w:val="20"/>
                <w:szCs w:val="20"/>
              </w:rPr>
            </w:pPr>
            <w:r w:rsidRPr="00E858F4">
              <w:rPr>
                <w:rFonts w:ascii="Arial" w:hAnsi="Arial" w:cs="Arial"/>
                <w:sz w:val="20"/>
                <w:szCs w:val="20"/>
              </w:rPr>
              <w:t xml:space="preserve">Request payload example in </w:t>
            </w:r>
            <w:r w:rsidRPr="00E858F4">
              <w:rPr>
                <w:rFonts w:ascii="Arial" w:hAnsi="Arial" w:cs="Arial"/>
                <w:b/>
                <w:bCs/>
                <w:sz w:val="20"/>
                <w:szCs w:val="20"/>
              </w:rPr>
              <w:t>JSON</w:t>
            </w:r>
            <w:r w:rsidRPr="00E858F4">
              <w:rPr>
                <w:rFonts w:ascii="Arial" w:hAnsi="Arial" w:cs="Arial"/>
                <w:sz w:val="20"/>
                <w:szCs w:val="20"/>
              </w:rPr>
              <w:t xml:space="preserve"> below:</w:t>
            </w:r>
          </w:p>
          <w:p w14:paraId="15989B53" w14:textId="77777777" w:rsidR="0035143E" w:rsidRPr="00E858F4" w:rsidRDefault="0035143E" w:rsidP="00A2303A">
            <w:pPr>
              <w:widowControl w:val="0"/>
              <w:spacing w:beforeLines="60" w:before="144" w:afterLines="60" w:after="144"/>
              <w:rPr>
                <w:rStyle w:val="sbrace"/>
                <w:rFonts w:ascii="Arial" w:hAnsi="Arial" w:cs="Arial"/>
                <w:sz w:val="18"/>
                <w:szCs w:val="18"/>
              </w:rPr>
            </w:pPr>
            <w:r w:rsidRPr="00E858F4">
              <w:rPr>
                <w:rFonts w:ascii="Arial" w:hAnsi="Arial" w:cs="Arial"/>
                <w:color w:val="FF0000"/>
                <w:sz w:val="18"/>
                <w:szCs w:val="18"/>
              </w:rPr>
              <w:t>Required.</w:t>
            </w:r>
            <w:r w:rsidRPr="00E858F4">
              <w:rPr>
                <w:rFonts w:ascii="Arial" w:hAnsi="Arial" w:cs="Arial"/>
                <w:sz w:val="18"/>
                <w:szCs w:val="18"/>
              </w:rPr>
              <w:t xml:space="preserve"> If longer than 2 pages, attach as a separate file.</w:t>
            </w:r>
          </w:p>
        </w:tc>
      </w:tr>
      <w:tr w:rsidR="0035143E" w:rsidRPr="00B927AB" w14:paraId="2434E468" w14:textId="77777777" w:rsidTr="73877C70">
        <w:trPr>
          <w:cantSplit/>
        </w:trPr>
        <w:tc>
          <w:tcPr>
            <w:tcW w:w="10350" w:type="dxa"/>
            <w:gridSpan w:val="5"/>
          </w:tcPr>
          <w:p w14:paraId="75965B2E" w14:textId="028C8A05" w:rsidR="0035143E" w:rsidRPr="00E858F4" w:rsidRDefault="001F4915" w:rsidP="00A2303A">
            <w:pPr>
              <w:widowControl w:val="0"/>
              <w:spacing w:beforeLines="60" w:before="144" w:afterLines="60" w:after="144"/>
              <w:rPr>
                <w:rStyle w:val="sbrace"/>
                <w:rFonts w:ascii="Arial" w:hAnsi="Arial" w:cs="Arial"/>
                <w:sz w:val="20"/>
                <w:szCs w:val="20"/>
              </w:rPr>
            </w:pPr>
            <w:r>
              <w:rPr>
                <w:rFonts w:eastAsia="Times New Roman" w:cs="Times New Roman"/>
              </w:rPr>
              <w:object w:dxaOrig="1532" w:dyaOrig="991" w14:anchorId="1BCF8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19" o:title=""/>
                </v:shape>
                <o:OLEObject Type="Embed" ProgID="Package" ShapeID="_x0000_i1025" DrawAspect="Icon" ObjectID="_1678679815" r:id="rId20"/>
              </w:object>
            </w:r>
          </w:p>
        </w:tc>
      </w:tr>
      <w:tr w:rsidR="0035143E" w:rsidRPr="00B927AB" w14:paraId="40EDF533" w14:textId="77777777" w:rsidTr="73877C70">
        <w:trPr>
          <w:cantSplit/>
        </w:trPr>
        <w:tc>
          <w:tcPr>
            <w:tcW w:w="10350" w:type="dxa"/>
            <w:gridSpan w:val="5"/>
          </w:tcPr>
          <w:p w14:paraId="1C2B2474" w14:textId="77777777" w:rsidR="0035143E" w:rsidRPr="00E858F4" w:rsidRDefault="0035143E" w:rsidP="00A2303A">
            <w:pPr>
              <w:widowControl w:val="0"/>
              <w:spacing w:beforeLines="60" w:before="144" w:afterLines="60" w:after="144"/>
              <w:rPr>
                <w:rFonts w:ascii="Arial" w:hAnsi="Arial" w:cs="Arial"/>
                <w:sz w:val="20"/>
                <w:szCs w:val="20"/>
              </w:rPr>
            </w:pPr>
            <w:r w:rsidRPr="00E858F4">
              <w:rPr>
                <w:rFonts w:ascii="Arial" w:hAnsi="Arial" w:cs="Arial"/>
                <w:sz w:val="20"/>
                <w:szCs w:val="20"/>
              </w:rPr>
              <w:t xml:space="preserve">Response example in </w:t>
            </w:r>
            <w:r w:rsidRPr="00E858F4">
              <w:rPr>
                <w:rFonts w:ascii="Arial" w:hAnsi="Arial" w:cs="Arial"/>
                <w:b/>
                <w:bCs/>
                <w:sz w:val="20"/>
                <w:szCs w:val="20"/>
              </w:rPr>
              <w:t>JSON</w:t>
            </w:r>
            <w:r w:rsidRPr="00E858F4">
              <w:rPr>
                <w:rFonts w:ascii="Arial" w:hAnsi="Arial" w:cs="Arial"/>
                <w:sz w:val="20"/>
                <w:szCs w:val="20"/>
              </w:rPr>
              <w:t xml:space="preserve"> below:</w:t>
            </w:r>
          </w:p>
          <w:p w14:paraId="3E22323C" w14:textId="77777777" w:rsidR="0035143E" w:rsidRPr="00E858F4" w:rsidRDefault="0035143E" w:rsidP="00A2303A">
            <w:pPr>
              <w:widowControl w:val="0"/>
              <w:spacing w:beforeLines="60" w:before="144" w:afterLines="60" w:after="144"/>
              <w:rPr>
                <w:rStyle w:val="sbrace"/>
                <w:rFonts w:ascii="Arial" w:hAnsi="Arial" w:cs="Arial"/>
                <w:b/>
                <w:bCs/>
                <w:sz w:val="18"/>
                <w:szCs w:val="18"/>
              </w:rPr>
            </w:pPr>
            <w:r w:rsidRPr="00E858F4">
              <w:rPr>
                <w:rFonts w:ascii="Arial" w:hAnsi="Arial" w:cs="Arial"/>
                <w:color w:val="FF0000"/>
                <w:sz w:val="18"/>
                <w:szCs w:val="18"/>
              </w:rPr>
              <w:t xml:space="preserve">Required. </w:t>
            </w:r>
            <w:r w:rsidRPr="00E858F4">
              <w:rPr>
                <w:rFonts w:ascii="Arial" w:hAnsi="Arial" w:cs="Arial"/>
                <w:sz w:val="18"/>
                <w:szCs w:val="18"/>
              </w:rPr>
              <w:t>If longer than 2 pages, attach as a separate file.</w:t>
            </w:r>
          </w:p>
        </w:tc>
      </w:tr>
      <w:tr w:rsidR="0035143E" w:rsidRPr="00B927AB" w14:paraId="6DDD8300" w14:textId="77777777" w:rsidTr="73877C70">
        <w:trPr>
          <w:cantSplit/>
        </w:trPr>
        <w:tc>
          <w:tcPr>
            <w:tcW w:w="10350" w:type="dxa"/>
            <w:gridSpan w:val="5"/>
          </w:tcPr>
          <w:p w14:paraId="03E4715C" w14:textId="7E70CE7B" w:rsidR="0035143E" w:rsidRPr="00E858F4" w:rsidRDefault="00461A76" w:rsidP="00A2303A">
            <w:pPr>
              <w:widowControl w:val="0"/>
              <w:spacing w:beforeLines="60" w:before="144" w:afterLines="60" w:after="144"/>
              <w:rPr>
                <w:rFonts w:ascii="Arial" w:hAnsi="Arial" w:cs="Arial"/>
                <w:sz w:val="20"/>
                <w:szCs w:val="20"/>
              </w:rPr>
            </w:pPr>
            <w:r>
              <w:rPr>
                <w:rFonts w:eastAsia="Times New Roman" w:cs="Times New Roman"/>
              </w:rPr>
              <w:object w:dxaOrig="1530" w:dyaOrig="990" w14:anchorId="3781E496">
                <v:shape id="_x0000_i1026" type="#_x0000_t75" style="width:76.5pt;height:49.5pt" o:ole="">
                  <v:imagedata r:id="rId21" o:title=""/>
                </v:shape>
                <o:OLEObject Type="Embed" ProgID="Package" ShapeID="_x0000_i1026" DrawAspect="Icon" ObjectID="_1678679816" r:id="rId22"/>
              </w:object>
            </w:r>
          </w:p>
        </w:tc>
      </w:tr>
    </w:tbl>
    <w:p w14:paraId="1FCD4D53" w14:textId="71F2820B" w:rsidR="00796953" w:rsidRDefault="00796953" w:rsidP="00CF338C"/>
    <w:p w14:paraId="7F73E25E" w14:textId="1BC03274" w:rsidR="005E4C0B" w:rsidRDefault="005E4C0B" w:rsidP="00CF338C"/>
    <w:tbl>
      <w:tblPr>
        <w:tblStyle w:val="TableGridLight"/>
        <w:tblW w:w="10350" w:type="dxa"/>
        <w:tblLook w:val="04A0" w:firstRow="1" w:lastRow="0" w:firstColumn="1" w:lastColumn="0" w:noHBand="0" w:noVBand="1"/>
      </w:tblPr>
      <w:tblGrid>
        <w:gridCol w:w="2429"/>
        <w:gridCol w:w="1320"/>
        <w:gridCol w:w="2637"/>
        <w:gridCol w:w="1325"/>
        <w:gridCol w:w="2639"/>
      </w:tblGrid>
      <w:tr w:rsidR="005E4C0B" w:rsidRPr="00A04426" w14:paraId="1E4E2845" w14:textId="77777777" w:rsidTr="00816F09">
        <w:trPr>
          <w:cantSplit/>
        </w:trPr>
        <w:tc>
          <w:tcPr>
            <w:tcW w:w="10350" w:type="dxa"/>
            <w:gridSpan w:val="5"/>
          </w:tcPr>
          <w:p w14:paraId="00D3DCB7" w14:textId="77777777" w:rsidR="005E4C0B" w:rsidRDefault="005E4C0B" w:rsidP="00816F09">
            <w:pPr>
              <w:widowControl w:val="0"/>
              <w:rPr>
                <w:rFonts w:ascii="Calibri Light" w:hAnsi="Calibri Light" w:cs="Calibri Light"/>
                <w:color w:val="172B4D"/>
                <w:spacing w:val="-4"/>
                <w:sz w:val="32"/>
                <w:szCs w:val="32"/>
                <w:shd w:val="clear" w:color="auto" w:fill="FFFFFF"/>
              </w:rPr>
            </w:pPr>
            <w:r w:rsidRPr="0085371A">
              <w:rPr>
                <w:rFonts w:ascii="Calibri Light" w:hAnsi="Calibri Light" w:cs="Calibri Light"/>
                <w:color w:val="172B4D"/>
                <w:spacing w:val="-4"/>
                <w:sz w:val="32"/>
                <w:szCs w:val="32"/>
                <w:shd w:val="clear" w:color="auto" w:fill="FFFFFF"/>
              </w:rPr>
              <w:t xml:space="preserve">NextLeg/Round trip QF NDC content with QF combinability </w:t>
            </w:r>
          </w:p>
          <w:p w14:paraId="5AC6F913" w14:textId="77777777" w:rsidR="005E4C0B" w:rsidRPr="00A04426" w:rsidRDefault="005E4C0B" w:rsidP="00816F09">
            <w:pPr>
              <w:widowControl w:val="0"/>
              <w:rPr>
                <w:rFonts w:ascii="Calibri Light" w:hAnsi="Calibri Light" w:cs="Calibri Light"/>
                <w:color w:val="172B4D"/>
                <w:spacing w:val="-4"/>
                <w:sz w:val="32"/>
                <w:szCs w:val="32"/>
                <w:shd w:val="clear" w:color="auto" w:fill="FFFFFF"/>
              </w:rPr>
            </w:pPr>
          </w:p>
        </w:tc>
      </w:tr>
      <w:tr w:rsidR="005E4C0B" w:rsidRPr="00D420A8" w14:paraId="36EFB881" w14:textId="77777777" w:rsidTr="00816F09">
        <w:trPr>
          <w:cantSplit/>
        </w:trPr>
        <w:tc>
          <w:tcPr>
            <w:tcW w:w="10350" w:type="dxa"/>
            <w:gridSpan w:val="5"/>
            <w:shd w:val="clear" w:color="auto" w:fill="F2F2F2" w:themeFill="accent6" w:themeFillShade="F2"/>
          </w:tcPr>
          <w:p w14:paraId="376BA041" w14:textId="77777777" w:rsidR="005E4C0B" w:rsidRPr="00D420A8" w:rsidRDefault="005E4C0B" w:rsidP="00816F09">
            <w:pPr>
              <w:widowControl w:val="0"/>
              <w:spacing w:beforeLines="60" w:before="144" w:afterLines="60" w:after="144"/>
              <w:rPr>
                <w:rStyle w:val="sbrace"/>
                <w:rFonts w:ascii="Arial Black" w:hAnsi="Arial Black" w:cs="Arial"/>
                <w:b/>
                <w:szCs w:val="22"/>
              </w:rPr>
            </w:pPr>
            <w:r>
              <w:rPr>
                <w:rStyle w:val="sbrace"/>
                <w:rFonts w:ascii="Arial Black" w:hAnsi="Arial Black" w:cs="Arial"/>
                <w:b/>
                <w:szCs w:val="22"/>
              </w:rPr>
              <w:t>S</w:t>
            </w:r>
            <w:r>
              <w:rPr>
                <w:rStyle w:val="sbrace"/>
                <w:rFonts w:ascii="Arial Black" w:hAnsi="Arial Black"/>
                <w:b/>
              </w:rPr>
              <w:t>ummary</w:t>
            </w:r>
          </w:p>
        </w:tc>
      </w:tr>
      <w:tr w:rsidR="005E4C0B" w:rsidRPr="001D0EFA" w14:paraId="48B0CBBD" w14:textId="77777777" w:rsidTr="00816F09">
        <w:trPr>
          <w:cantSplit/>
        </w:trPr>
        <w:tc>
          <w:tcPr>
            <w:tcW w:w="2429" w:type="dxa"/>
          </w:tcPr>
          <w:p w14:paraId="2585ED01" w14:textId="77777777" w:rsidR="005E4C0B" w:rsidRPr="00E858F4" w:rsidRDefault="005E4C0B" w:rsidP="00816F09">
            <w:pPr>
              <w:widowControl w:val="0"/>
              <w:spacing w:beforeLines="60" w:before="144" w:afterLines="60" w:after="144"/>
              <w:rPr>
                <w:rFonts w:ascii="Arial" w:hAnsi="Arial" w:cs="Arial"/>
                <w:sz w:val="20"/>
                <w:szCs w:val="20"/>
              </w:rPr>
            </w:pPr>
            <w:r w:rsidRPr="00E858F4">
              <w:rPr>
                <w:rFonts w:ascii="Arial" w:hAnsi="Arial" w:cs="Arial"/>
                <w:sz w:val="20"/>
                <w:szCs w:val="20"/>
              </w:rPr>
              <w:t>Detailed description of feature or change:</w:t>
            </w:r>
          </w:p>
        </w:tc>
        <w:tc>
          <w:tcPr>
            <w:tcW w:w="7921" w:type="dxa"/>
            <w:gridSpan w:val="4"/>
          </w:tcPr>
          <w:p w14:paraId="1DE2056C" w14:textId="77777777" w:rsidR="005E4C0B" w:rsidRPr="006B4217" w:rsidRDefault="005E4C0B" w:rsidP="00816F09">
            <w:pPr>
              <w:pStyle w:val="NormalWeb"/>
              <w:numPr>
                <w:ilvl w:val="0"/>
                <w:numId w:val="7"/>
              </w:numPr>
              <w:spacing w:before="0" w:beforeAutospacing="0" w:after="0" w:afterAutospacing="0" w:line="259" w:lineRule="auto"/>
              <w:rPr>
                <w:rFonts w:ascii="Arial" w:hAnsi="Arial" w:cs="Arial"/>
                <w:color w:val="262626" w:themeColor="text1" w:themeTint="D9"/>
                <w:sz w:val="22"/>
              </w:rPr>
            </w:pPr>
            <w:r w:rsidRPr="006B4217">
              <w:rPr>
                <w:rFonts w:ascii="Arial" w:hAnsi="Arial" w:cs="Arial"/>
                <w:color w:val="262626" w:themeColor="text1" w:themeTint="D9"/>
                <w:sz w:val="22"/>
              </w:rPr>
              <w:t xml:space="preserve">This </w:t>
            </w:r>
            <w:r>
              <w:rPr>
                <w:rFonts w:ascii="Arial" w:hAnsi="Arial" w:cs="Arial"/>
                <w:color w:val="262626" w:themeColor="text1" w:themeTint="D9"/>
                <w:sz w:val="22"/>
              </w:rPr>
              <w:t>change</w:t>
            </w:r>
            <w:r w:rsidRPr="006B4217">
              <w:rPr>
                <w:rFonts w:ascii="Arial" w:hAnsi="Arial" w:cs="Arial"/>
                <w:color w:val="262626" w:themeColor="text1" w:themeTint="D9"/>
                <w:sz w:val="22"/>
              </w:rPr>
              <w:t xml:space="preserve"> is applicable from Model v9.</w:t>
            </w:r>
          </w:p>
          <w:p w14:paraId="02F6D3B5" w14:textId="77777777" w:rsidR="005E4C0B" w:rsidRPr="001D0EFA" w:rsidRDefault="005E4C0B" w:rsidP="00816F09">
            <w:pPr>
              <w:pStyle w:val="ListParagraph"/>
              <w:numPr>
                <w:ilvl w:val="0"/>
                <w:numId w:val="7"/>
              </w:numPr>
              <w:rPr>
                <w:rFonts w:ascii="Arial" w:hAnsi="Arial" w:cs="Arial"/>
              </w:rPr>
            </w:pPr>
            <w:r w:rsidRPr="0078006E">
              <w:rPr>
                <w:rFonts w:ascii="Arial" w:hAnsi="Arial" w:cs="Arial"/>
              </w:rPr>
              <w:t>As part of this feature, NextLeg and Round-trip search was implemented for NDC content.</w:t>
            </w:r>
            <w:r w:rsidRPr="001D0EFA">
              <w:rPr>
                <w:rFonts w:ascii="Arial" w:hAnsi="Arial" w:cs="Arial"/>
              </w:rPr>
              <w:t xml:space="preserve"> </w:t>
            </w:r>
          </w:p>
          <w:p w14:paraId="52248791" w14:textId="77777777" w:rsidR="005E4C0B" w:rsidRPr="00155E6C" w:rsidRDefault="005E4C0B" w:rsidP="00816F09">
            <w:pPr>
              <w:pStyle w:val="ListParagraph"/>
              <w:widowControl w:val="0"/>
              <w:numPr>
                <w:ilvl w:val="0"/>
                <w:numId w:val="7"/>
              </w:numPr>
              <w:spacing w:beforeLines="60" w:before="144" w:afterLines="60" w:after="144"/>
              <w:rPr>
                <w:rFonts w:ascii="Arial" w:hAnsi="Arial" w:cs="Arial"/>
              </w:rPr>
            </w:pPr>
            <w:r w:rsidRPr="00155E6C">
              <w:rPr>
                <w:rFonts w:ascii="Arial" w:hAnsi="Arial" w:cs="Arial"/>
              </w:rPr>
              <w:t>Our customers will now be able search for fares and upsell fares from carriers providing content via NDC. This feature will enable base and upsell QF NDC offers for Fare Family Search round trips (2 O&amp;D) using QF combinability rules and next leg functionality.</w:t>
            </w:r>
          </w:p>
          <w:p w14:paraId="5E71A416" w14:textId="77777777" w:rsidR="005E4C0B" w:rsidRPr="001D0EFA" w:rsidRDefault="005E4C0B" w:rsidP="00816F09">
            <w:pPr>
              <w:pStyle w:val="ListParagraph"/>
              <w:widowControl w:val="0"/>
              <w:numPr>
                <w:ilvl w:val="0"/>
                <w:numId w:val="7"/>
              </w:numPr>
              <w:spacing w:beforeLines="60" w:before="144" w:afterLines="60" w:after="144"/>
              <w:rPr>
                <w:rFonts w:ascii="Arial" w:hAnsi="Arial" w:cs="Arial"/>
              </w:rPr>
            </w:pPr>
            <w:r w:rsidRPr="00155E6C">
              <w:rPr>
                <w:rFonts w:ascii="Arial" w:hAnsi="Arial" w:cs="Arial"/>
              </w:rPr>
              <w:t>Next Leg Search processing allows a customer to select a specific ProductBrandOffering from a CatalogProductOfferings response to anchor in a follow-on search when looking for the next leg of the journey so that the applicable combinable fares/brands would be returned.</w:t>
            </w:r>
          </w:p>
        </w:tc>
      </w:tr>
      <w:tr w:rsidR="005E4C0B" w:rsidRPr="00D420A8" w14:paraId="247091FC" w14:textId="77777777" w:rsidTr="00816F09">
        <w:trPr>
          <w:cantSplit/>
        </w:trPr>
        <w:tc>
          <w:tcPr>
            <w:tcW w:w="10350" w:type="dxa"/>
            <w:gridSpan w:val="5"/>
            <w:shd w:val="clear" w:color="auto" w:fill="F2F2F2" w:themeFill="accent6" w:themeFillShade="F2"/>
          </w:tcPr>
          <w:p w14:paraId="4184F324" w14:textId="77777777" w:rsidR="005E4C0B" w:rsidRPr="00D420A8" w:rsidRDefault="005E4C0B" w:rsidP="00816F09">
            <w:pPr>
              <w:widowControl w:val="0"/>
              <w:spacing w:beforeLines="60" w:before="144" w:afterLines="60" w:after="144"/>
              <w:rPr>
                <w:rStyle w:val="sbrace"/>
                <w:rFonts w:ascii="Arial Black" w:hAnsi="Arial Black" w:cs="Arial"/>
                <w:b/>
                <w:szCs w:val="22"/>
              </w:rPr>
            </w:pPr>
            <w:r>
              <w:rPr>
                <w:rFonts w:ascii="Arial Black" w:hAnsi="Arial Black" w:cs="Arial"/>
                <w:b/>
                <w:szCs w:val="22"/>
              </w:rPr>
              <w:t>Objects/Attributes</w:t>
            </w:r>
          </w:p>
        </w:tc>
      </w:tr>
      <w:tr w:rsidR="005E4C0B" w:rsidRPr="00E858F4" w14:paraId="66C2E50F" w14:textId="77777777" w:rsidTr="00816F09">
        <w:trPr>
          <w:cantSplit/>
          <w:trHeight w:val="300"/>
        </w:trPr>
        <w:tc>
          <w:tcPr>
            <w:tcW w:w="2429" w:type="dxa"/>
          </w:tcPr>
          <w:p w14:paraId="0D9D253A" w14:textId="77777777" w:rsidR="005E4C0B" w:rsidRPr="00E858F4" w:rsidRDefault="005E4C0B" w:rsidP="00816F09">
            <w:pPr>
              <w:widowControl w:val="0"/>
              <w:spacing w:beforeLines="60" w:before="144" w:afterLines="60" w:after="144"/>
              <w:rPr>
                <w:rFonts w:ascii="Arial" w:hAnsi="Arial" w:cs="Arial"/>
                <w:sz w:val="20"/>
                <w:szCs w:val="20"/>
              </w:rPr>
            </w:pPr>
            <w:r w:rsidRPr="00E858F4">
              <w:rPr>
                <w:rFonts w:ascii="Arial" w:hAnsi="Arial" w:cs="Arial"/>
                <w:sz w:val="20"/>
                <w:szCs w:val="20"/>
              </w:rPr>
              <w:t xml:space="preserve">Changes to: </w:t>
            </w:r>
            <w:r w:rsidRPr="0017002A">
              <w:rPr>
                <w:rFonts w:ascii="Arial" w:hAnsi="Arial" w:cs="Arial"/>
                <w:sz w:val="18"/>
                <w:szCs w:val="18"/>
              </w:rPr>
              <w:t>(yes / no)</w:t>
            </w:r>
          </w:p>
        </w:tc>
        <w:tc>
          <w:tcPr>
            <w:tcW w:w="1320" w:type="dxa"/>
            <w:shd w:val="clear" w:color="auto" w:fill="F2F2F2" w:themeFill="accent6" w:themeFillShade="F2"/>
          </w:tcPr>
          <w:p w14:paraId="60A9C9C8" w14:textId="77777777" w:rsidR="005E4C0B" w:rsidRPr="00E858F4" w:rsidRDefault="005E4C0B" w:rsidP="00816F09">
            <w:pPr>
              <w:widowControl w:val="0"/>
              <w:spacing w:beforeLines="60" w:before="144" w:afterLines="60" w:after="144"/>
              <w:jc w:val="right"/>
              <w:rPr>
                <w:rFonts w:ascii="Arial" w:hAnsi="Arial" w:cs="Arial"/>
                <w:sz w:val="20"/>
                <w:szCs w:val="20"/>
              </w:rPr>
            </w:pPr>
            <w:r w:rsidRPr="00E858F4">
              <w:rPr>
                <w:rFonts w:ascii="Arial" w:hAnsi="Arial" w:cs="Arial"/>
                <w:sz w:val="20"/>
                <w:szCs w:val="20"/>
              </w:rPr>
              <w:t>Request:</w:t>
            </w:r>
          </w:p>
        </w:tc>
        <w:tc>
          <w:tcPr>
            <w:tcW w:w="2637" w:type="dxa"/>
          </w:tcPr>
          <w:p w14:paraId="6CAEE1D5" w14:textId="77777777" w:rsidR="005E4C0B" w:rsidRPr="00E858F4" w:rsidRDefault="005E4C0B" w:rsidP="00816F09">
            <w:pPr>
              <w:widowControl w:val="0"/>
              <w:spacing w:before="40" w:after="40"/>
              <w:jc w:val="center"/>
              <w:rPr>
                <w:rFonts w:ascii="Arial" w:hAnsi="Arial" w:cs="Arial"/>
                <w:sz w:val="20"/>
                <w:szCs w:val="20"/>
              </w:rPr>
            </w:pPr>
            <w:r>
              <w:rPr>
                <w:rFonts w:ascii="Arial" w:hAnsi="Arial" w:cs="Arial"/>
                <w:sz w:val="20"/>
                <w:szCs w:val="20"/>
              </w:rPr>
              <w:t>No</w:t>
            </w:r>
          </w:p>
        </w:tc>
        <w:tc>
          <w:tcPr>
            <w:tcW w:w="1325" w:type="dxa"/>
            <w:shd w:val="clear" w:color="auto" w:fill="F2F2F2" w:themeFill="accent6" w:themeFillShade="F2"/>
          </w:tcPr>
          <w:p w14:paraId="0C1AA2F7" w14:textId="77777777" w:rsidR="005E4C0B" w:rsidRPr="00E858F4" w:rsidRDefault="005E4C0B" w:rsidP="00816F09">
            <w:pPr>
              <w:widowControl w:val="0"/>
              <w:spacing w:beforeLines="60" w:before="144" w:afterLines="60" w:after="144"/>
              <w:jc w:val="right"/>
              <w:rPr>
                <w:rFonts w:ascii="Arial" w:hAnsi="Arial" w:cs="Arial"/>
                <w:sz w:val="20"/>
                <w:szCs w:val="20"/>
              </w:rPr>
            </w:pPr>
            <w:r w:rsidRPr="00E858F4">
              <w:rPr>
                <w:rFonts w:ascii="Arial" w:hAnsi="Arial" w:cs="Arial"/>
                <w:sz w:val="20"/>
                <w:szCs w:val="20"/>
              </w:rPr>
              <w:t>Response:</w:t>
            </w:r>
          </w:p>
        </w:tc>
        <w:tc>
          <w:tcPr>
            <w:tcW w:w="2639" w:type="dxa"/>
          </w:tcPr>
          <w:p w14:paraId="74EA977F" w14:textId="77777777" w:rsidR="005E4C0B" w:rsidRPr="00E858F4" w:rsidRDefault="005E4C0B" w:rsidP="00816F09">
            <w:pPr>
              <w:widowControl w:val="0"/>
              <w:spacing w:before="40" w:after="40"/>
              <w:jc w:val="center"/>
              <w:rPr>
                <w:rFonts w:ascii="Arial" w:hAnsi="Arial" w:cs="Arial"/>
                <w:sz w:val="20"/>
                <w:szCs w:val="20"/>
              </w:rPr>
            </w:pPr>
            <w:r>
              <w:rPr>
                <w:rFonts w:ascii="Arial" w:hAnsi="Arial" w:cs="Arial"/>
                <w:sz w:val="20"/>
                <w:szCs w:val="20"/>
              </w:rPr>
              <w:t>No</w:t>
            </w:r>
          </w:p>
        </w:tc>
      </w:tr>
      <w:tr w:rsidR="005E4C0B" w:rsidRPr="00E858F4" w14:paraId="3B26B615" w14:textId="77777777" w:rsidTr="00816F09">
        <w:trPr>
          <w:cantSplit/>
        </w:trPr>
        <w:tc>
          <w:tcPr>
            <w:tcW w:w="2429" w:type="dxa"/>
          </w:tcPr>
          <w:p w14:paraId="5DDA6F74" w14:textId="77777777" w:rsidR="005E4C0B" w:rsidRPr="00E858F4" w:rsidRDefault="005E4C0B" w:rsidP="00816F09">
            <w:pPr>
              <w:widowControl w:val="0"/>
              <w:spacing w:beforeLines="60" w:before="144" w:afterLines="60" w:after="144"/>
              <w:rPr>
                <w:rFonts w:ascii="Arial" w:hAnsi="Arial" w:cs="Arial"/>
                <w:sz w:val="20"/>
                <w:szCs w:val="20"/>
              </w:rPr>
            </w:pPr>
            <w:r w:rsidRPr="00E858F4">
              <w:rPr>
                <w:rFonts w:ascii="Arial" w:hAnsi="Arial" w:cs="Arial"/>
                <w:sz w:val="20"/>
                <w:szCs w:val="20"/>
              </w:rPr>
              <w:lastRenderedPageBreak/>
              <w:t xml:space="preserve">List new or updated objects and attributes. </w:t>
            </w:r>
          </w:p>
          <w:p w14:paraId="1FF28A69" w14:textId="77777777" w:rsidR="005E4C0B" w:rsidRPr="00E858F4" w:rsidRDefault="005E4C0B" w:rsidP="00816F09">
            <w:pPr>
              <w:widowControl w:val="0"/>
              <w:spacing w:beforeLines="60" w:before="144" w:afterLines="60" w:after="144"/>
              <w:rPr>
                <w:rFonts w:ascii="Arial" w:hAnsi="Arial" w:cs="Arial"/>
                <w:sz w:val="18"/>
                <w:szCs w:val="18"/>
              </w:rPr>
            </w:pPr>
            <w:r w:rsidRPr="00E858F4">
              <w:rPr>
                <w:rFonts w:ascii="Arial" w:hAnsi="Arial" w:cs="Arial"/>
                <w:sz w:val="18"/>
                <w:szCs w:val="18"/>
              </w:rPr>
              <w:t xml:space="preserve">Note supported formats and values, min/max length, </w:t>
            </w:r>
            <w:r>
              <w:rPr>
                <w:rFonts w:ascii="Arial" w:hAnsi="Arial" w:cs="Arial"/>
                <w:sz w:val="18"/>
                <w:szCs w:val="18"/>
              </w:rPr>
              <w:t>required/optional</w:t>
            </w:r>
            <w:r w:rsidRPr="00E858F4">
              <w:rPr>
                <w:rFonts w:ascii="Arial" w:hAnsi="Arial" w:cs="Arial"/>
                <w:sz w:val="18"/>
                <w:szCs w:val="18"/>
              </w:rPr>
              <w:t>.</w:t>
            </w:r>
          </w:p>
        </w:tc>
        <w:tc>
          <w:tcPr>
            <w:tcW w:w="7921" w:type="dxa"/>
            <w:gridSpan w:val="4"/>
          </w:tcPr>
          <w:p w14:paraId="36B4ACBF" w14:textId="77777777" w:rsidR="005E4C0B" w:rsidRDefault="005E4C0B" w:rsidP="00816F09">
            <w:pPr>
              <w:widowControl w:val="0"/>
              <w:spacing w:beforeLines="60" w:before="144" w:afterLines="60" w:after="144"/>
              <w:rPr>
                <w:rFonts w:ascii="Arial" w:hAnsi="Arial" w:cs="Arial"/>
                <w:sz w:val="20"/>
                <w:szCs w:val="20"/>
              </w:rPr>
            </w:pPr>
            <w:r w:rsidRPr="198E7B9A">
              <w:rPr>
                <w:rFonts w:ascii="Arial" w:hAnsi="Arial" w:cs="Arial"/>
                <w:sz w:val="20"/>
                <w:szCs w:val="20"/>
                <w:highlight w:val="yellow"/>
              </w:rPr>
              <w:t>No new updated objects and attributes</w:t>
            </w:r>
          </w:p>
          <w:p w14:paraId="4C53E39E" w14:textId="77777777" w:rsidR="005E4C0B" w:rsidRDefault="005E4C0B" w:rsidP="00816F09">
            <w:pPr>
              <w:widowControl w:val="0"/>
              <w:spacing w:beforeLines="60" w:before="144" w:afterLines="60" w:after="144"/>
              <w:rPr>
                <w:rFonts w:ascii="Arial" w:hAnsi="Arial" w:cs="Arial"/>
                <w:bCs/>
                <w:sz w:val="20"/>
                <w:szCs w:val="20"/>
              </w:rPr>
            </w:pPr>
          </w:p>
          <w:p w14:paraId="49500222" w14:textId="77777777" w:rsidR="005E4C0B" w:rsidRPr="00B56478" w:rsidRDefault="005E4C0B" w:rsidP="00816F09">
            <w:pPr>
              <w:widowControl w:val="0"/>
              <w:spacing w:beforeLines="60" w:before="144" w:afterLines="60" w:after="144"/>
              <w:rPr>
                <w:rFonts w:ascii="Arial" w:hAnsi="Arial" w:cs="Arial"/>
                <w:bCs/>
                <w:sz w:val="20"/>
                <w:szCs w:val="20"/>
              </w:rPr>
            </w:pPr>
          </w:p>
          <w:p w14:paraId="1D6EB51C" w14:textId="77777777" w:rsidR="005E4C0B" w:rsidRPr="00E858F4" w:rsidRDefault="005E4C0B" w:rsidP="00816F09">
            <w:pPr>
              <w:widowControl w:val="0"/>
              <w:spacing w:beforeLines="60" w:before="144" w:afterLines="60" w:after="144"/>
            </w:pPr>
            <w:r>
              <w:rPr>
                <w:noProof/>
              </w:rPr>
              <w:drawing>
                <wp:inline distT="0" distB="0" distL="0" distR="0" wp14:anchorId="3415156F" wp14:editId="27E40CFB">
                  <wp:extent cx="4752974" cy="2321398"/>
                  <wp:effectExtent l="0" t="0" r="0" b="0"/>
                  <wp:docPr id="1469232453" name="Picture 1983617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617415"/>
                          <pic:cNvPicPr/>
                        </pic:nvPicPr>
                        <pic:blipFill>
                          <a:blip r:embed="rId17">
                            <a:extLst>
                              <a:ext uri="{28A0092B-C50C-407E-A947-70E740481C1C}">
                                <a14:useLocalDpi xmlns:a14="http://schemas.microsoft.com/office/drawing/2010/main" val="0"/>
                              </a:ext>
                            </a:extLst>
                          </a:blip>
                          <a:stretch>
                            <a:fillRect/>
                          </a:stretch>
                        </pic:blipFill>
                        <pic:spPr>
                          <a:xfrm>
                            <a:off x="0" y="0"/>
                            <a:ext cx="4752974" cy="2321398"/>
                          </a:xfrm>
                          <a:prstGeom prst="rect">
                            <a:avLst/>
                          </a:prstGeom>
                        </pic:spPr>
                      </pic:pic>
                    </a:graphicData>
                  </a:graphic>
                </wp:inline>
              </w:drawing>
            </w:r>
          </w:p>
        </w:tc>
      </w:tr>
      <w:tr w:rsidR="005E4C0B" w:rsidRPr="00D420A8" w14:paraId="20B928B0" w14:textId="77777777" w:rsidTr="00816F09">
        <w:trPr>
          <w:cantSplit/>
        </w:trPr>
        <w:tc>
          <w:tcPr>
            <w:tcW w:w="10350" w:type="dxa"/>
            <w:gridSpan w:val="5"/>
            <w:shd w:val="clear" w:color="auto" w:fill="F2F2F2" w:themeFill="accent6" w:themeFillShade="F2"/>
          </w:tcPr>
          <w:p w14:paraId="57242556" w14:textId="77777777" w:rsidR="005E4C0B" w:rsidRPr="00D420A8" w:rsidRDefault="005E4C0B" w:rsidP="00816F09">
            <w:pPr>
              <w:widowControl w:val="0"/>
              <w:spacing w:beforeLines="60" w:before="144" w:afterLines="60" w:after="144"/>
              <w:rPr>
                <w:rStyle w:val="sbrace"/>
                <w:rFonts w:ascii="Arial Black" w:hAnsi="Arial Black" w:cs="Arial"/>
                <w:b/>
                <w:szCs w:val="22"/>
              </w:rPr>
            </w:pPr>
            <w:r w:rsidRPr="00D420A8">
              <w:rPr>
                <w:rFonts w:ascii="Arial Black" w:hAnsi="Arial Black" w:cs="Arial"/>
                <w:b/>
                <w:szCs w:val="22"/>
              </w:rPr>
              <w:t>E</w:t>
            </w:r>
            <w:r>
              <w:rPr>
                <w:rFonts w:ascii="Arial Black" w:hAnsi="Arial Black" w:cs="Arial"/>
                <w:b/>
                <w:szCs w:val="22"/>
              </w:rPr>
              <w:t>xamples</w:t>
            </w:r>
          </w:p>
        </w:tc>
      </w:tr>
      <w:tr w:rsidR="005E4C0B" w:rsidRPr="00E64C49" w14:paraId="40F3AE25" w14:textId="77777777" w:rsidTr="00816F09">
        <w:trPr>
          <w:cantSplit/>
        </w:trPr>
        <w:tc>
          <w:tcPr>
            <w:tcW w:w="2429" w:type="dxa"/>
          </w:tcPr>
          <w:p w14:paraId="7A5AB69C" w14:textId="77777777" w:rsidR="005E4C0B" w:rsidRDefault="005E4C0B" w:rsidP="00816F09">
            <w:pPr>
              <w:widowControl w:val="0"/>
              <w:spacing w:beforeLines="60" w:before="144" w:afterLines="60" w:after="144"/>
              <w:rPr>
                <w:rFonts w:ascii="Arial" w:hAnsi="Arial" w:cs="Arial"/>
                <w:sz w:val="20"/>
                <w:szCs w:val="20"/>
              </w:rPr>
            </w:pPr>
            <w:r w:rsidRPr="00E858F4">
              <w:rPr>
                <w:rFonts w:ascii="Arial" w:hAnsi="Arial" w:cs="Arial"/>
                <w:sz w:val="20"/>
                <w:szCs w:val="20"/>
              </w:rPr>
              <w:t>Pre-prod endpoint for request:</w:t>
            </w:r>
            <w:r>
              <w:rPr>
                <w:rFonts w:ascii="Arial" w:hAnsi="Arial" w:cs="Arial"/>
                <w:sz w:val="20"/>
                <w:szCs w:val="20"/>
              </w:rPr>
              <w:t xml:space="preserve"> </w:t>
            </w:r>
          </w:p>
          <w:p w14:paraId="051C743D" w14:textId="77777777" w:rsidR="005E4C0B" w:rsidRPr="00E858F4" w:rsidRDefault="005E4C0B" w:rsidP="00816F09">
            <w:pPr>
              <w:widowControl w:val="0"/>
              <w:spacing w:beforeLines="60" w:before="144" w:afterLines="60" w:after="144"/>
              <w:rPr>
                <w:rFonts w:ascii="Arial" w:hAnsi="Arial" w:cs="Arial"/>
                <w:sz w:val="20"/>
                <w:szCs w:val="20"/>
              </w:rPr>
            </w:pPr>
            <w:r w:rsidRPr="00E858F4">
              <w:rPr>
                <w:rFonts w:ascii="Arial" w:hAnsi="Arial" w:cs="Arial"/>
                <w:color w:val="FF0000"/>
                <w:sz w:val="18"/>
                <w:szCs w:val="18"/>
              </w:rPr>
              <w:t>Required</w:t>
            </w:r>
            <w:r>
              <w:rPr>
                <w:rFonts w:ascii="Arial" w:hAnsi="Arial" w:cs="Arial"/>
                <w:color w:val="FF0000"/>
                <w:sz w:val="18"/>
                <w:szCs w:val="18"/>
              </w:rPr>
              <w:t xml:space="preserve"> </w:t>
            </w:r>
            <w:r>
              <w:rPr>
                <w:rFonts w:ascii="Arial" w:hAnsi="Arial" w:cs="Arial"/>
                <w:color w:val="auto"/>
                <w:sz w:val="18"/>
                <w:szCs w:val="18"/>
              </w:rPr>
              <w:t>u</w:t>
            </w:r>
            <w:r w:rsidRPr="002945B4">
              <w:rPr>
                <w:rFonts w:ascii="Arial" w:hAnsi="Arial" w:cs="Arial"/>
                <w:color w:val="auto"/>
                <w:sz w:val="18"/>
                <w:szCs w:val="18"/>
              </w:rPr>
              <w:t xml:space="preserve">nless feature does not </w:t>
            </w:r>
            <w:r>
              <w:rPr>
                <w:rFonts w:ascii="Arial" w:hAnsi="Arial" w:cs="Arial"/>
                <w:color w:val="auto"/>
                <w:sz w:val="18"/>
                <w:szCs w:val="18"/>
              </w:rPr>
              <w:t xml:space="preserve">use </w:t>
            </w:r>
            <w:r w:rsidRPr="002945B4">
              <w:rPr>
                <w:rFonts w:ascii="Arial" w:hAnsi="Arial" w:cs="Arial"/>
                <w:color w:val="auto"/>
                <w:sz w:val="18"/>
                <w:szCs w:val="18"/>
              </w:rPr>
              <w:t>a request.</w:t>
            </w:r>
          </w:p>
        </w:tc>
        <w:tc>
          <w:tcPr>
            <w:tcW w:w="7921" w:type="dxa"/>
            <w:gridSpan w:val="4"/>
          </w:tcPr>
          <w:p w14:paraId="2FA3FB7D" w14:textId="77777777" w:rsidR="005E4C0B" w:rsidRPr="00E64C49" w:rsidRDefault="00415D3A" w:rsidP="00816F09">
            <w:pPr>
              <w:widowControl w:val="0"/>
              <w:spacing w:beforeLines="60" w:before="144" w:afterLines="60" w:after="144"/>
              <w:rPr>
                <w:rStyle w:val="sbrace"/>
                <w:rFonts w:ascii="Times New Roman" w:eastAsia="Times New Roman" w:hAnsi="Times New Roman" w:cs="Times New Roman"/>
                <w:sz w:val="24"/>
              </w:rPr>
            </w:pPr>
            <w:hyperlink r:id="rId23">
              <w:r w:rsidR="005E4C0B" w:rsidRPr="7A2AB02E">
                <w:rPr>
                  <w:rStyle w:val="Hyperlink"/>
                  <w:rFonts w:ascii="Times New Roman" w:eastAsia="Times New Roman" w:hAnsi="Times New Roman" w:cs="Times New Roman"/>
                  <w:sz w:val="24"/>
                </w:rPr>
                <w:t>https://api.pp.travelport.com/9/air/farefamilysearch/catalogproductofferings</w:t>
              </w:r>
            </w:hyperlink>
          </w:p>
        </w:tc>
      </w:tr>
      <w:tr w:rsidR="005E4C0B" w:rsidRPr="00E56998" w14:paraId="65B8DD60" w14:textId="77777777" w:rsidTr="00816F09">
        <w:trPr>
          <w:cantSplit/>
        </w:trPr>
        <w:tc>
          <w:tcPr>
            <w:tcW w:w="10350" w:type="dxa"/>
            <w:gridSpan w:val="5"/>
          </w:tcPr>
          <w:p w14:paraId="5F6CA312" w14:textId="77777777" w:rsidR="005E4C0B" w:rsidRPr="00E56998" w:rsidRDefault="005E4C0B" w:rsidP="00816F09">
            <w:pPr>
              <w:widowControl w:val="0"/>
              <w:spacing w:beforeLines="60" w:before="144" w:afterLines="60" w:after="144"/>
              <w:rPr>
                <w:rStyle w:val="sbrace"/>
                <w:rFonts w:ascii="Arial" w:hAnsi="Arial" w:cs="Arial"/>
                <w:sz w:val="20"/>
                <w:szCs w:val="20"/>
              </w:rPr>
            </w:pPr>
            <w:r w:rsidRPr="00E858F4">
              <w:rPr>
                <w:rFonts w:ascii="Arial" w:hAnsi="Arial" w:cs="Arial"/>
                <w:sz w:val="20"/>
                <w:szCs w:val="20"/>
              </w:rPr>
              <w:t xml:space="preserve">Request payload example in </w:t>
            </w:r>
            <w:r w:rsidRPr="00E858F4">
              <w:rPr>
                <w:rFonts w:ascii="Arial" w:hAnsi="Arial" w:cs="Arial"/>
                <w:b/>
                <w:bCs/>
                <w:sz w:val="20"/>
                <w:szCs w:val="20"/>
              </w:rPr>
              <w:t>JSON</w:t>
            </w:r>
            <w:r w:rsidRPr="00E858F4">
              <w:rPr>
                <w:rFonts w:ascii="Arial" w:hAnsi="Arial" w:cs="Arial"/>
                <w:sz w:val="20"/>
                <w:szCs w:val="20"/>
              </w:rPr>
              <w:t xml:space="preserve"> below:</w:t>
            </w:r>
          </w:p>
        </w:tc>
      </w:tr>
      <w:tr w:rsidR="005E4C0B" w:rsidRPr="008812A9" w14:paraId="3FF51918" w14:textId="77777777" w:rsidTr="00816F09">
        <w:trPr>
          <w:cantSplit/>
        </w:trPr>
        <w:tc>
          <w:tcPr>
            <w:tcW w:w="10350" w:type="dxa"/>
            <w:gridSpan w:val="5"/>
          </w:tcPr>
          <w:p w14:paraId="0011A50A" w14:textId="32F38AAC" w:rsidR="005E4C0B" w:rsidRPr="008812A9" w:rsidRDefault="003928BC" w:rsidP="00816F09">
            <w:pPr>
              <w:widowControl w:val="0"/>
              <w:spacing w:beforeLines="60" w:before="144" w:afterLines="60" w:after="144"/>
              <w:rPr>
                <w:rStyle w:val="sbrace"/>
                <w:rFonts w:eastAsia="Times New Roman" w:cs="Times New Roman"/>
              </w:rPr>
            </w:pPr>
            <w:r>
              <w:rPr>
                <w:rFonts w:eastAsia="Times New Roman" w:cs="Times New Roman"/>
              </w:rPr>
              <w:object w:dxaOrig="1530" w:dyaOrig="990" w14:anchorId="68496A58">
                <v:shape id="_x0000_i1027" type="#_x0000_t75" style="width:76.5pt;height:49.5pt" o:ole="">
                  <v:imagedata r:id="rId19" o:title=""/>
                </v:shape>
                <o:OLEObject Type="Embed" ProgID="Package" ShapeID="_x0000_i1027" DrawAspect="Icon" ObjectID="_1678679817" r:id="rId24"/>
              </w:object>
            </w:r>
          </w:p>
        </w:tc>
      </w:tr>
      <w:tr w:rsidR="005E4C0B" w:rsidRPr="00E56998" w14:paraId="336BD292" w14:textId="77777777" w:rsidTr="00816F09">
        <w:trPr>
          <w:cantSplit/>
        </w:trPr>
        <w:tc>
          <w:tcPr>
            <w:tcW w:w="10350" w:type="dxa"/>
            <w:gridSpan w:val="5"/>
          </w:tcPr>
          <w:p w14:paraId="38D08ADB" w14:textId="77777777" w:rsidR="005E4C0B" w:rsidRPr="00E56998" w:rsidRDefault="005E4C0B" w:rsidP="00816F09">
            <w:pPr>
              <w:widowControl w:val="0"/>
              <w:spacing w:beforeLines="60" w:before="144" w:afterLines="60" w:after="144"/>
              <w:rPr>
                <w:rStyle w:val="sbrace"/>
                <w:rFonts w:ascii="Arial" w:hAnsi="Arial" w:cs="Arial"/>
                <w:sz w:val="20"/>
                <w:szCs w:val="20"/>
              </w:rPr>
            </w:pPr>
            <w:r w:rsidRPr="00E858F4">
              <w:rPr>
                <w:rFonts w:ascii="Arial" w:hAnsi="Arial" w:cs="Arial"/>
                <w:sz w:val="20"/>
                <w:szCs w:val="20"/>
              </w:rPr>
              <w:t xml:space="preserve">Response example in </w:t>
            </w:r>
            <w:r w:rsidRPr="00E858F4">
              <w:rPr>
                <w:rFonts w:ascii="Arial" w:hAnsi="Arial" w:cs="Arial"/>
                <w:b/>
                <w:bCs/>
                <w:sz w:val="20"/>
                <w:szCs w:val="20"/>
              </w:rPr>
              <w:t>JSON</w:t>
            </w:r>
            <w:r w:rsidRPr="00E858F4">
              <w:rPr>
                <w:rFonts w:ascii="Arial" w:hAnsi="Arial" w:cs="Arial"/>
                <w:sz w:val="20"/>
                <w:szCs w:val="20"/>
              </w:rPr>
              <w:t xml:space="preserve"> below:</w:t>
            </w:r>
          </w:p>
        </w:tc>
      </w:tr>
      <w:tr w:rsidR="005E4C0B" w:rsidRPr="00E858F4" w14:paraId="06638C96" w14:textId="77777777" w:rsidTr="00816F09">
        <w:trPr>
          <w:cantSplit/>
        </w:trPr>
        <w:tc>
          <w:tcPr>
            <w:tcW w:w="10350" w:type="dxa"/>
            <w:gridSpan w:val="5"/>
          </w:tcPr>
          <w:p w14:paraId="4231AA6A" w14:textId="3BB3F30A" w:rsidR="005E4C0B" w:rsidRPr="00A86170" w:rsidRDefault="00A86170" w:rsidP="00816F09">
            <w:pPr>
              <w:widowControl w:val="0"/>
              <w:spacing w:beforeLines="60" w:before="144" w:afterLines="60" w:after="144"/>
              <w:rPr>
                <w:rFonts w:eastAsia="Times New Roman" w:cs="Times New Roman"/>
              </w:rPr>
            </w:pPr>
            <w:r>
              <w:rPr>
                <w:rFonts w:eastAsia="Times New Roman" w:cs="Times New Roman"/>
              </w:rPr>
              <w:object w:dxaOrig="1530" w:dyaOrig="990" w14:anchorId="6381ACED">
                <v:shape id="_x0000_i1028" type="#_x0000_t75" style="width:76.5pt;height:49.5pt" o:ole="">
                  <v:imagedata r:id="rId21" o:title=""/>
                </v:shape>
                <o:OLEObject Type="Embed" ProgID="Package" ShapeID="_x0000_i1028" DrawAspect="Icon" ObjectID="_1678679818" r:id="rId25"/>
              </w:object>
            </w:r>
          </w:p>
        </w:tc>
      </w:tr>
    </w:tbl>
    <w:p w14:paraId="375C3AD2" w14:textId="77777777" w:rsidR="005E4C0B" w:rsidRPr="00CF338C" w:rsidRDefault="005E4C0B" w:rsidP="00CF338C"/>
    <w:sectPr w:rsidR="005E4C0B" w:rsidRPr="00CF338C" w:rsidSect="006070AA">
      <w:footerReference w:type="first" r:id="rId26"/>
      <w:pgSz w:w="12240" w:h="15840" w:code="1"/>
      <w:pgMar w:top="1080" w:right="720" w:bottom="1080" w:left="720" w:header="288"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9DB81" w14:textId="77777777" w:rsidR="00415D3A" w:rsidRDefault="00415D3A">
      <w:r>
        <w:separator/>
      </w:r>
    </w:p>
  </w:endnote>
  <w:endnote w:type="continuationSeparator" w:id="0">
    <w:p w14:paraId="2A7CB444" w14:textId="77777777" w:rsidR="00415D3A" w:rsidRDefault="00415D3A">
      <w:r>
        <w:continuationSeparator/>
      </w:r>
    </w:p>
  </w:endnote>
  <w:endnote w:type="continuationNotice" w:id="1">
    <w:p w14:paraId="15458DA1" w14:textId="77777777" w:rsidR="00415D3A" w:rsidRDefault="00415D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B6398" w14:textId="77777777" w:rsidR="00161B06" w:rsidRDefault="00161B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60B18" w14:textId="4E7D48A9" w:rsidR="00D93363" w:rsidRDefault="00E3037A" w:rsidP="00D02E05">
    <w:pPr>
      <w:pStyle w:val="Footer"/>
      <w:pBdr>
        <w:top w:val="single" w:sz="4" w:space="1" w:color="404040" w:themeColor="text1" w:themeTint="BF"/>
      </w:pBdr>
      <w:tabs>
        <w:tab w:val="clear" w:pos="4320"/>
        <w:tab w:val="clear" w:pos="8640"/>
        <w:tab w:val="left" w:pos="5400"/>
        <w:tab w:val="right" w:pos="10800"/>
      </w:tabs>
      <w:ind w:left="-180" w:right="-477"/>
    </w:pPr>
    <w:r>
      <w:rPr>
        <w:sz w:val="20"/>
      </w:rPr>
      <w:t>Trip Services Schema Difference</w:t>
    </w:r>
    <w:r w:rsidR="00D02E05">
      <w:rPr>
        <w:sz w:val="20"/>
      </w:rPr>
      <w:tab/>
      <w:t>CONFIDENTIAL</w:t>
    </w:r>
    <w:r w:rsidR="00D93363" w:rsidRPr="000A6CA5">
      <w:rPr>
        <w:sz w:val="20"/>
      </w:rPr>
      <w:tab/>
      <w:t xml:space="preserve">Page </w:t>
    </w:r>
    <w:r w:rsidR="00D93363" w:rsidRPr="000A6CA5">
      <w:rPr>
        <w:sz w:val="20"/>
      </w:rPr>
      <w:fldChar w:fldCharType="begin"/>
    </w:r>
    <w:r w:rsidR="00D93363" w:rsidRPr="000A6CA5">
      <w:rPr>
        <w:sz w:val="20"/>
      </w:rPr>
      <w:instrText xml:space="preserve"> PAGE   \* MERGEFORMAT </w:instrText>
    </w:r>
    <w:r w:rsidR="00D93363" w:rsidRPr="000A6CA5">
      <w:rPr>
        <w:sz w:val="20"/>
      </w:rPr>
      <w:fldChar w:fldCharType="separate"/>
    </w:r>
    <w:r w:rsidR="00013C48">
      <w:rPr>
        <w:noProof/>
        <w:sz w:val="20"/>
      </w:rPr>
      <w:t>2</w:t>
    </w:r>
    <w:r w:rsidR="00D93363" w:rsidRPr="000A6CA5">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01B90" w14:textId="722CF2FF" w:rsidR="00CC46D8" w:rsidRPr="00CD13A8" w:rsidRDefault="00E3037A" w:rsidP="00CB3AD1">
    <w:pPr>
      <w:pStyle w:val="Footer"/>
      <w:pBdr>
        <w:top w:val="single" w:sz="4" w:space="1" w:color="auto"/>
      </w:pBdr>
      <w:tabs>
        <w:tab w:val="clear" w:pos="4320"/>
        <w:tab w:val="clear" w:pos="8640"/>
        <w:tab w:val="right" w:pos="10260"/>
      </w:tabs>
    </w:pPr>
    <w:r>
      <w:rPr>
        <w:sz w:val="20"/>
      </w:rPr>
      <w:t>Trip Services Schema Difference</w:t>
    </w:r>
    <w:r w:rsidR="00D02E05">
      <w:rPr>
        <w:sz w:val="20"/>
      </w:rPr>
      <w:tab/>
      <w:t xml:space="preserve">CONFIDENTIAL </w:t>
    </w:r>
    <w:r w:rsidR="000A6CA5" w:rsidRPr="000A6CA5">
      <w:rPr>
        <w:sz w:val="20"/>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08C42" w14:textId="77777777" w:rsidR="00003895" w:rsidRPr="00CD13A8" w:rsidRDefault="00131687" w:rsidP="00CB3AD1">
    <w:pPr>
      <w:pStyle w:val="Footer"/>
      <w:pBdr>
        <w:top w:val="single" w:sz="4" w:space="1" w:color="auto"/>
      </w:pBdr>
      <w:tabs>
        <w:tab w:val="clear" w:pos="4320"/>
        <w:tab w:val="clear" w:pos="8640"/>
        <w:tab w:val="right" w:pos="10260"/>
      </w:tabs>
    </w:pPr>
    <w:r>
      <w:rPr>
        <w:sz w:val="20"/>
      </w:rPr>
      <w:fldChar w:fldCharType="begin"/>
    </w:r>
    <w:r>
      <w:rPr>
        <w:sz w:val="20"/>
      </w:rPr>
      <w:instrText xml:space="preserve"> FILENAME  \* MERGEFORMAT </w:instrText>
    </w:r>
    <w:r>
      <w:rPr>
        <w:sz w:val="20"/>
      </w:rPr>
      <w:fldChar w:fldCharType="separate"/>
    </w:r>
    <w:r w:rsidR="00EE7154">
      <w:rPr>
        <w:noProof/>
        <w:sz w:val="20"/>
      </w:rPr>
      <w:t>Document1</w:t>
    </w:r>
    <w:r>
      <w:rPr>
        <w:sz w:val="20"/>
      </w:rPr>
      <w:fldChar w:fldCharType="end"/>
    </w:r>
    <w:r w:rsidR="00786D16">
      <w:rPr>
        <w:sz w:val="20"/>
      </w:rPr>
      <w:fldChar w:fldCharType="begin"/>
    </w:r>
    <w:r w:rsidR="00786D16">
      <w:rPr>
        <w:sz w:val="20"/>
      </w:rPr>
      <w:instrText xml:space="preserve"> TITLE  \* Caps  \* MERGEFORMAT </w:instrText>
    </w:r>
    <w:r w:rsidR="00786D16">
      <w:rPr>
        <w:sz w:val="20"/>
      </w:rPr>
      <w:fldChar w:fldCharType="end"/>
    </w:r>
    <w:r w:rsidR="00003895">
      <w:rPr>
        <w:sz w:val="20"/>
      </w:rPr>
      <w:fldChar w:fldCharType="begin"/>
    </w:r>
    <w:r w:rsidR="00003895">
      <w:rPr>
        <w:sz w:val="20"/>
      </w:rPr>
      <w:instrText xml:space="preserve"> TITLE   \* MERGEFORMAT </w:instrText>
    </w:r>
    <w:r w:rsidR="00003895">
      <w:rPr>
        <w:sz w:val="20"/>
      </w:rPr>
      <w:fldChar w:fldCharType="end"/>
    </w:r>
    <w:r w:rsidR="00003895" w:rsidRPr="000A6CA5">
      <w:rPr>
        <w:sz w:val="20"/>
      </w:rPr>
      <w:tab/>
      <w:t xml:space="preserve">Page </w:t>
    </w:r>
    <w:r w:rsidR="00003895">
      <w:rPr>
        <w:sz w:val="20"/>
      </w:rPr>
      <w:fldChar w:fldCharType="begin"/>
    </w:r>
    <w:r w:rsidR="00003895">
      <w:rPr>
        <w:sz w:val="20"/>
      </w:rPr>
      <w:instrText xml:space="preserve"> PAGE   \* MERGEFORMAT </w:instrText>
    </w:r>
    <w:r w:rsidR="00003895">
      <w:rPr>
        <w:sz w:val="20"/>
      </w:rPr>
      <w:fldChar w:fldCharType="separate"/>
    </w:r>
    <w:r w:rsidR="00003895">
      <w:rPr>
        <w:noProof/>
        <w:sz w:val="20"/>
      </w:rPr>
      <w:t>2</w:t>
    </w:r>
    <w:r w:rsidR="00003895">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9DF8D8" w14:textId="77777777" w:rsidR="00415D3A" w:rsidRDefault="00415D3A">
      <w:r>
        <w:separator/>
      </w:r>
    </w:p>
  </w:footnote>
  <w:footnote w:type="continuationSeparator" w:id="0">
    <w:p w14:paraId="2446B748" w14:textId="77777777" w:rsidR="00415D3A" w:rsidRDefault="00415D3A">
      <w:r>
        <w:continuationSeparator/>
      </w:r>
    </w:p>
  </w:footnote>
  <w:footnote w:type="continuationNotice" w:id="1">
    <w:p w14:paraId="2CAAA4AF" w14:textId="77777777" w:rsidR="00415D3A" w:rsidRDefault="00415D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110BB" w14:textId="77777777" w:rsidR="00161B06" w:rsidRDefault="00161B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E69C9" w14:textId="6FDFF605" w:rsidR="00D93363" w:rsidRPr="00013C48" w:rsidRDefault="00E3037A" w:rsidP="00013C48">
    <w:pPr>
      <w:pStyle w:val="Header"/>
      <w:pBdr>
        <w:bottom w:val="single" w:sz="4" w:space="1" w:color="404040" w:themeColor="text1" w:themeTint="BF"/>
      </w:pBdr>
      <w:tabs>
        <w:tab w:val="clear" w:pos="4320"/>
        <w:tab w:val="clear" w:pos="8640"/>
        <w:tab w:val="right" w:pos="10350"/>
      </w:tabs>
      <w:spacing w:before="240"/>
      <w:ind w:right="-27"/>
      <w:rPr>
        <w:sz w:val="20"/>
      </w:rPr>
    </w:pPr>
    <w:r>
      <w:rPr>
        <w:sz w:val="20"/>
      </w:rPr>
      <w:t>Trip Services Schema Difference</w:t>
    </w:r>
    <w:r w:rsidR="00D93363" w:rsidRPr="00013C48">
      <w:rPr>
        <w:sz w:val="20"/>
      </w:rPr>
      <w:tab/>
      <w:t>Travelport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0DCA8" w14:textId="77777777" w:rsidR="00F51878" w:rsidRDefault="00F51878" w:rsidP="00F82256">
    <w:pPr>
      <w:pStyle w:val="Header"/>
      <w:ind w:right="180"/>
      <w:jc w:val="right"/>
    </w:pPr>
  </w:p>
  <w:p w14:paraId="630DFEB5" w14:textId="77777777" w:rsidR="003E4259" w:rsidRDefault="000A6CA5" w:rsidP="00BB16D6">
    <w:pPr>
      <w:pStyle w:val="Header"/>
      <w:tabs>
        <w:tab w:val="clear" w:pos="8640"/>
        <w:tab w:val="right" w:pos="9450"/>
      </w:tabs>
      <w:jc w:val="right"/>
    </w:pPr>
    <w:r>
      <w:rPr>
        <w:noProof/>
      </w:rPr>
      <mc:AlternateContent>
        <mc:Choice Requires="wps">
          <w:drawing>
            <wp:anchor distT="0" distB="0" distL="114300" distR="114300" simplePos="0" relativeHeight="251658240" behindDoc="0" locked="1" layoutInCell="1" allowOverlap="0" wp14:anchorId="3D4964B4" wp14:editId="43A92BA7">
              <wp:simplePos x="0" y="0"/>
              <wp:positionH relativeFrom="column">
                <wp:posOffset>-443230</wp:posOffset>
              </wp:positionH>
              <wp:positionV relativeFrom="page">
                <wp:posOffset>1042670</wp:posOffset>
              </wp:positionV>
              <wp:extent cx="7772400" cy="91440"/>
              <wp:effectExtent l="0" t="0" r="0" b="3810"/>
              <wp:wrapNone/>
              <wp:docPr id="2" name="Rectangle 2"/>
              <wp:cNvGraphicFramePr/>
              <a:graphic xmlns:a="http://schemas.openxmlformats.org/drawingml/2006/main">
                <a:graphicData uri="http://schemas.microsoft.com/office/word/2010/wordprocessingShape">
                  <wps:wsp>
                    <wps:cNvSpPr/>
                    <wps:spPr>
                      <a:xfrm>
                        <a:off x="0" y="0"/>
                        <a:ext cx="7772400" cy="91440"/>
                      </a:xfrm>
                      <a:prstGeom prst="rect">
                        <a:avLst/>
                      </a:prstGeom>
                      <a:gradFill flip="none" rotWithShape="1">
                        <a:gsLst>
                          <a:gs pos="25000">
                            <a:srgbClr val="006BA6"/>
                          </a:gs>
                          <a:gs pos="75000">
                            <a:srgbClr val="78BE20"/>
                          </a:gs>
                        </a:gsLst>
                        <a:lin ang="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04634D2A">
            <v:rect id="Rectangle 2" style="position:absolute;margin-left:-34.9pt;margin-top:82.1pt;width:612pt;height: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o:allowoverlap="f" fillcolor="#006ba6" stroked="f" strokeweight="2pt" w14:anchorId="5259B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">
              <v:fill type="gradient" color2="#78be20" colors="0 #006ba6;.25 #006ba6" angle="90" focus="100%" rotate="t"/>
              <w10:wrap anchory="page"/>
              <w10:anchorlock/>
            </v:rect>
          </w:pict>
        </mc:Fallback>
      </mc:AlternateContent>
    </w:r>
    <w:r w:rsidR="003E4259">
      <w:rPr>
        <w:noProof/>
      </w:rPr>
      <w:drawing>
        <wp:inline distT="0" distB="0" distL="0" distR="0" wp14:anchorId="4BFC6C7A" wp14:editId="2DDA50C0">
          <wp:extent cx="2045273" cy="380801"/>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extLst>
                      <a:ext uri="{28A0092B-C50C-407E-A947-70E740481C1C}">
                        <a14:useLocalDpi xmlns:a14="http://schemas.microsoft.com/office/drawing/2010/main" val="0"/>
                      </a:ext>
                    </a:extLst>
                  </a:blip>
                  <a:stretch>
                    <a:fillRect/>
                  </a:stretch>
                </pic:blipFill>
                <pic:spPr>
                  <a:xfrm>
                    <a:off x="0" y="0"/>
                    <a:ext cx="2045273" cy="38080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406DD1"/>
    <w:multiLevelType w:val="hybridMultilevel"/>
    <w:tmpl w:val="61C2D0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636F8A"/>
    <w:multiLevelType w:val="hybridMultilevel"/>
    <w:tmpl w:val="9642E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5025FD"/>
    <w:multiLevelType w:val="hybridMultilevel"/>
    <w:tmpl w:val="319A54E4"/>
    <w:lvl w:ilvl="0" w:tplc="F6526942">
      <w:start w:val="1"/>
      <w:numFmt w:val="bullet"/>
      <w:pStyle w:val="ListParagraph"/>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01D3990"/>
    <w:multiLevelType w:val="hybridMultilevel"/>
    <w:tmpl w:val="FE7A4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285B4C"/>
    <w:multiLevelType w:val="hybridMultilevel"/>
    <w:tmpl w:val="973424F2"/>
    <w:lvl w:ilvl="0" w:tplc="E3780662">
      <w:start w:val="1"/>
      <w:numFmt w:val="bullet"/>
      <w:lvlText w:val=""/>
      <w:lvlJc w:val="left"/>
      <w:pPr>
        <w:ind w:left="720" w:hanging="360"/>
      </w:pPr>
      <w:rPr>
        <w:rFonts w:ascii="Symbol" w:hAnsi="Symbol" w:hint="default"/>
      </w:rPr>
    </w:lvl>
    <w:lvl w:ilvl="1" w:tplc="3F506C34">
      <w:start w:val="1"/>
      <w:numFmt w:val="bullet"/>
      <w:lvlText w:val="o"/>
      <w:lvlJc w:val="left"/>
      <w:pPr>
        <w:ind w:left="1440" w:hanging="360"/>
      </w:pPr>
      <w:rPr>
        <w:rFonts w:ascii="Courier New" w:hAnsi="Courier New" w:hint="default"/>
      </w:rPr>
    </w:lvl>
    <w:lvl w:ilvl="2" w:tplc="708076FE">
      <w:start w:val="1"/>
      <w:numFmt w:val="bullet"/>
      <w:lvlText w:val=""/>
      <w:lvlJc w:val="left"/>
      <w:pPr>
        <w:ind w:left="2160" w:hanging="360"/>
      </w:pPr>
      <w:rPr>
        <w:rFonts w:ascii="Wingdings" w:hAnsi="Wingdings" w:hint="default"/>
      </w:rPr>
    </w:lvl>
    <w:lvl w:ilvl="3" w:tplc="60C6140C">
      <w:start w:val="1"/>
      <w:numFmt w:val="bullet"/>
      <w:lvlText w:val=""/>
      <w:lvlJc w:val="left"/>
      <w:pPr>
        <w:ind w:left="2880" w:hanging="360"/>
      </w:pPr>
      <w:rPr>
        <w:rFonts w:ascii="Symbol" w:hAnsi="Symbol" w:hint="default"/>
      </w:rPr>
    </w:lvl>
    <w:lvl w:ilvl="4" w:tplc="7DEE78D4">
      <w:start w:val="1"/>
      <w:numFmt w:val="bullet"/>
      <w:lvlText w:val="o"/>
      <w:lvlJc w:val="left"/>
      <w:pPr>
        <w:ind w:left="3600" w:hanging="360"/>
      </w:pPr>
      <w:rPr>
        <w:rFonts w:ascii="Courier New" w:hAnsi="Courier New" w:hint="default"/>
      </w:rPr>
    </w:lvl>
    <w:lvl w:ilvl="5" w:tplc="FB465574">
      <w:start w:val="1"/>
      <w:numFmt w:val="bullet"/>
      <w:lvlText w:val=""/>
      <w:lvlJc w:val="left"/>
      <w:pPr>
        <w:ind w:left="4320" w:hanging="360"/>
      </w:pPr>
      <w:rPr>
        <w:rFonts w:ascii="Wingdings" w:hAnsi="Wingdings" w:hint="default"/>
      </w:rPr>
    </w:lvl>
    <w:lvl w:ilvl="6" w:tplc="D3FE5B1E">
      <w:start w:val="1"/>
      <w:numFmt w:val="bullet"/>
      <w:lvlText w:val=""/>
      <w:lvlJc w:val="left"/>
      <w:pPr>
        <w:ind w:left="5040" w:hanging="360"/>
      </w:pPr>
      <w:rPr>
        <w:rFonts w:ascii="Symbol" w:hAnsi="Symbol" w:hint="default"/>
      </w:rPr>
    </w:lvl>
    <w:lvl w:ilvl="7" w:tplc="FC307378">
      <w:start w:val="1"/>
      <w:numFmt w:val="bullet"/>
      <w:lvlText w:val="o"/>
      <w:lvlJc w:val="left"/>
      <w:pPr>
        <w:ind w:left="5760" w:hanging="360"/>
      </w:pPr>
      <w:rPr>
        <w:rFonts w:ascii="Courier New" w:hAnsi="Courier New" w:hint="default"/>
      </w:rPr>
    </w:lvl>
    <w:lvl w:ilvl="8" w:tplc="3BF239BE">
      <w:start w:val="1"/>
      <w:numFmt w:val="bullet"/>
      <w:lvlText w:val=""/>
      <w:lvlJc w:val="left"/>
      <w:pPr>
        <w:ind w:left="6480" w:hanging="360"/>
      </w:pPr>
      <w:rPr>
        <w:rFonts w:ascii="Wingdings" w:hAnsi="Wingdings" w:hint="default"/>
      </w:rPr>
    </w:lvl>
  </w:abstractNum>
  <w:abstractNum w:abstractNumId="5" w15:restartNumberingAfterBreak="0">
    <w:nsid w:val="620E06A6"/>
    <w:multiLevelType w:val="hybridMultilevel"/>
    <w:tmpl w:val="90B2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7B3D0D"/>
    <w:multiLevelType w:val="hybridMultilevel"/>
    <w:tmpl w:val="C100B802"/>
    <w:lvl w:ilvl="0" w:tplc="BB8EC190">
      <w:start w:val="1"/>
      <w:numFmt w:val="bullet"/>
      <w:lvlText w:val=""/>
      <w:lvlJc w:val="left"/>
      <w:pPr>
        <w:ind w:left="720" w:hanging="360"/>
      </w:pPr>
      <w:rPr>
        <w:rFonts w:ascii="Symbol" w:hAnsi="Symbol" w:hint="default"/>
      </w:rPr>
    </w:lvl>
    <w:lvl w:ilvl="1" w:tplc="2CE22078">
      <w:start w:val="1"/>
      <w:numFmt w:val="bullet"/>
      <w:lvlText w:val="o"/>
      <w:lvlJc w:val="left"/>
      <w:pPr>
        <w:ind w:left="1440" w:hanging="360"/>
      </w:pPr>
      <w:rPr>
        <w:rFonts w:ascii="Courier New" w:hAnsi="Courier New" w:hint="default"/>
      </w:rPr>
    </w:lvl>
    <w:lvl w:ilvl="2" w:tplc="E0C48542">
      <w:start w:val="1"/>
      <w:numFmt w:val="bullet"/>
      <w:lvlText w:val=""/>
      <w:lvlJc w:val="left"/>
      <w:pPr>
        <w:ind w:left="2160" w:hanging="360"/>
      </w:pPr>
      <w:rPr>
        <w:rFonts w:ascii="Wingdings" w:hAnsi="Wingdings" w:hint="default"/>
      </w:rPr>
    </w:lvl>
    <w:lvl w:ilvl="3" w:tplc="C590BC46">
      <w:start w:val="1"/>
      <w:numFmt w:val="bullet"/>
      <w:lvlText w:val=""/>
      <w:lvlJc w:val="left"/>
      <w:pPr>
        <w:ind w:left="2880" w:hanging="360"/>
      </w:pPr>
      <w:rPr>
        <w:rFonts w:ascii="Symbol" w:hAnsi="Symbol" w:hint="default"/>
      </w:rPr>
    </w:lvl>
    <w:lvl w:ilvl="4" w:tplc="48E271BC">
      <w:start w:val="1"/>
      <w:numFmt w:val="bullet"/>
      <w:lvlText w:val="o"/>
      <w:lvlJc w:val="left"/>
      <w:pPr>
        <w:ind w:left="3600" w:hanging="360"/>
      </w:pPr>
      <w:rPr>
        <w:rFonts w:ascii="Courier New" w:hAnsi="Courier New" w:hint="default"/>
      </w:rPr>
    </w:lvl>
    <w:lvl w:ilvl="5" w:tplc="ABE4D4DA">
      <w:start w:val="1"/>
      <w:numFmt w:val="bullet"/>
      <w:lvlText w:val=""/>
      <w:lvlJc w:val="left"/>
      <w:pPr>
        <w:ind w:left="4320" w:hanging="360"/>
      </w:pPr>
      <w:rPr>
        <w:rFonts w:ascii="Wingdings" w:hAnsi="Wingdings" w:hint="default"/>
      </w:rPr>
    </w:lvl>
    <w:lvl w:ilvl="6" w:tplc="70F85EF6">
      <w:start w:val="1"/>
      <w:numFmt w:val="bullet"/>
      <w:lvlText w:val=""/>
      <w:lvlJc w:val="left"/>
      <w:pPr>
        <w:ind w:left="5040" w:hanging="360"/>
      </w:pPr>
      <w:rPr>
        <w:rFonts w:ascii="Symbol" w:hAnsi="Symbol" w:hint="default"/>
      </w:rPr>
    </w:lvl>
    <w:lvl w:ilvl="7" w:tplc="72C09CA8">
      <w:start w:val="1"/>
      <w:numFmt w:val="bullet"/>
      <w:lvlText w:val="o"/>
      <w:lvlJc w:val="left"/>
      <w:pPr>
        <w:ind w:left="5760" w:hanging="360"/>
      </w:pPr>
      <w:rPr>
        <w:rFonts w:ascii="Courier New" w:hAnsi="Courier New" w:hint="default"/>
      </w:rPr>
    </w:lvl>
    <w:lvl w:ilvl="8" w:tplc="792C0F70">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0"/>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154"/>
    <w:rsid w:val="00003895"/>
    <w:rsid w:val="00003C23"/>
    <w:rsid w:val="00013C48"/>
    <w:rsid w:val="0003330A"/>
    <w:rsid w:val="00045BA9"/>
    <w:rsid w:val="00054D38"/>
    <w:rsid w:val="000765F6"/>
    <w:rsid w:val="00085D25"/>
    <w:rsid w:val="000906EF"/>
    <w:rsid w:val="0009485E"/>
    <w:rsid w:val="00094A81"/>
    <w:rsid w:val="000A2CF2"/>
    <w:rsid w:val="000A6CA5"/>
    <w:rsid w:val="000B6A9E"/>
    <w:rsid w:val="000F1C47"/>
    <w:rsid w:val="000F34D8"/>
    <w:rsid w:val="000F78FF"/>
    <w:rsid w:val="0011049E"/>
    <w:rsid w:val="00122C12"/>
    <w:rsid w:val="00131687"/>
    <w:rsid w:val="001317B3"/>
    <w:rsid w:val="00144BD3"/>
    <w:rsid w:val="0014699E"/>
    <w:rsid w:val="00147D93"/>
    <w:rsid w:val="00161B06"/>
    <w:rsid w:val="0016452B"/>
    <w:rsid w:val="00166440"/>
    <w:rsid w:val="0017002A"/>
    <w:rsid w:val="001702EF"/>
    <w:rsid w:val="00172961"/>
    <w:rsid w:val="0017319D"/>
    <w:rsid w:val="0017434E"/>
    <w:rsid w:val="001810F3"/>
    <w:rsid w:val="0019149B"/>
    <w:rsid w:val="00194F29"/>
    <w:rsid w:val="001954A1"/>
    <w:rsid w:val="001B5237"/>
    <w:rsid w:val="001C1305"/>
    <w:rsid w:val="001C7D94"/>
    <w:rsid w:val="001D0EFA"/>
    <w:rsid w:val="001E4326"/>
    <w:rsid w:val="001E582F"/>
    <w:rsid w:val="001F4915"/>
    <w:rsid w:val="0020364B"/>
    <w:rsid w:val="0021567C"/>
    <w:rsid w:val="00217C85"/>
    <w:rsid w:val="00230B8A"/>
    <w:rsid w:val="00234B40"/>
    <w:rsid w:val="00240D17"/>
    <w:rsid w:val="00250ED8"/>
    <w:rsid w:val="002629E3"/>
    <w:rsid w:val="00263A61"/>
    <w:rsid w:val="00265BA9"/>
    <w:rsid w:val="00280799"/>
    <w:rsid w:val="00291B1D"/>
    <w:rsid w:val="00293F61"/>
    <w:rsid w:val="002945B4"/>
    <w:rsid w:val="00296E92"/>
    <w:rsid w:val="002971EF"/>
    <w:rsid w:val="002A0A6E"/>
    <w:rsid w:val="002A3B3C"/>
    <w:rsid w:val="002A76A3"/>
    <w:rsid w:val="002C3A24"/>
    <w:rsid w:val="002C4202"/>
    <w:rsid w:val="002C78D1"/>
    <w:rsid w:val="002D0E64"/>
    <w:rsid w:val="002D2808"/>
    <w:rsid w:val="002D3281"/>
    <w:rsid w:val="002D66D6"/>
    <w:rsid w:val="0030449D"/>
    <w:rsid w:val="003076C2"/>
    <w:rsid w:val="00314AFF"/>
    <w:rsid w:val="003176EC"/>
    <w:rsid w:val="00323052"/>
    <w:rsid w:val="0032556E"/>
    <w:rsid w:val="00330EBE"/>
    <w:rsid w:val="0033594C"/>
    <w:rsid w:val="003408EF"/>
    <w:rsid w:val="00340E02"/>
    <w:rsid w:val="003424D8"/>
    <w:rsid w:val="0034617F"/>
    <w:rsid w:val="00347647"/>
    <w:rsid w:val="0035143E"/>
    <w:rsid w:val="00374E06"/>
    <w:rsid w:val="00391067"/>
    <w:rsid w:val="003928BC"/>
    <w:rsid w:val="003B5AC5"/>
    <w:rsid w:val="003D043C"/>
    <w:rsid w:val="003D309F"/>
    <w:rsid w:val="003E4259"/>
    <w:rsid w:val="00415421"/>
    <w:rsid w:val="00415D3A"/>
    <w:rsid w:val="00424840"/>
    <w:rsid w:val="00424FFE"/>
    <w:rsid w:val="0042615F"/>
    <w:rsid w:val="00432647"/>
    <w:rsid w:val="00432741"/>
    <w:rsid w:val="004434FA"/>
    <w:rsid w:val="00453CF4"/>
    <w:rsid w:val="00461A76"/>
    <w:rsid w:val="00467140"/>
    <w:rsid w:val="0047624D"/>
    <w:rsid w:val="004817E2"/>
    <w:rsid w:val="00491EDC"/>
    <w:rsid w:val="00492F67"/>
    <w:rsid w:val="00495064"/>
    <w:rsid w:val="00496301"/>
    <w:rsid w:val="004A3951"/>
    <w:rsid w:val="004A637B"/>
    <w:rsid w:val="004C68A9"/>
    <w:rsid w:val="004D1C85"/>
    <w:rsid w:val="004D5393"/>
    <w:rsid w:val="004E0D26"/>
    <w:rsid w:val="004E1925"/>
    <w:rsid w:val="004F1760"/>
    <w:rsid w:val="00500FA0"/>
    <w:rsid w:val="00511D40"/>
    <w:rsid w:val="0053035B"/>
    <w:rsid w:val="00552C3D"/>
    <w:rsid w:val="005629E4"/>
    <w:rsid w:val="005840DE"/>
    <w:rsid w:val="00586C4B"/>
    <w:rsid w:val="005936A8"/>
    <w:rsid w:val="00593CB4"/>
    <w:rsid w:val="005A614A"/>
    <w:rsid w:val="005A74B2"/>
    <w:rsid w:val="005A7EBF"/>
    <w:rsid w:val="005E4C0B"/>
    <w:rsid w:val="005E50FA"/>
    <w:rsid w:val="005E674D"/>
    <w:rsid w:val="005F25DD"/>
    <w:rsid w:val="005F2F96"/>
    <w:rsid w:val="0060195A"/>
    <w:rsid w:val="006070AA"/>
    <w:rsid w:val="006123BF"/>
    <w:rsid w:val="006148B8"/>
    <w:rsid w:val="00614EE5"/>
    <w:rsid w:val="006219EB"/>
    <w:rsid w:val="006311E6"/>
    <w:rsid w:val="00632238"/>
    <w:rsid w:val="0063334C"/>
    <w:rsid w:val="00635299"/>
    <w:rsid w:val="00643D0B"/>
    <w:rsid w:val="00654D63"/>
    <w:rsid w:val="00664B2D"/>
    <w:rsid w:val="006716D6"/>
    <w:rsid w:val="006819F9"/>
    <w:rsid w:val="00682D60"/>
    <w:rsid w:val="00684698"/>
    <w:rsid w:val="00686BDA"/>
    <w:rsid w:val="00692040"/>
    <w:rsid w:val="006B4217"/>
    <w:rsid w:val="006B66A8"/>
    <w:rsid w:val="006C42B5"/>
    <w:rsid w:val="006C53CC"/>
    <w:rsid w:val="006D61BC"/>
    <w:rsid w:val="006E06D3"/>
    <w:rsid w:val="0070772B"/>
    <w:rsid w:val="00711B68"/>
    <w:rsid w:val="007257CF"/>
    <w:rsid w:val="00745762"/>
    <w:rsid w:val="00747C4D"/>
    <w:rsid w:val="00761A96"/>
    <w:rsid w:val="00781388"/>
    <w:rsid w:val="00782228"/>
    <w:rsid w:val="00786D16"/>
    <w:rsid w:val="00787660"/>
    <w:rsid w:val="00790042"/>
    <w:rsid w:val="00796953"/>
    <w:rsid w:val="007A18E8"/>
    <w:rsid w:val="007A7C83"/>
    <w:rsid w:val="007B50EA"/>
    <w:rsid w:val="007B7271"/>
    <w:rsid w:val="007C130C"/>
    <w:rsid w:val="007C56EB"/>
    <w:rsid w:val="007D3658"/>
    <w:rsid w:val="007D4580"/>
    <w:rsid w:val="007D4CA0"/>
    <w:rsid w:val="007E153F"/>
    <w:rsid w:val="007E7041"/>
    <w:rsid w:val="008166BC"/>
    <w:rsid w:val="008204A0"/>
    <w:rsid w:val="00821BA8"/>
    <w:rsid w:val="008233A1"/>
    <w:rsid w:val="008410F1"/>
    <w:rsid w:val="00847BC1"/>
    <w:rsid w:val="008527CC"/>
    <w:rsid w:val="0085371A"/>
    <w:rsid w:val="00853795"/>
    <w:rsid w:val="00861ACD"/>
    <w:rsid w:val="00862139"/>
    <w:rsid w:val="0086467F"/>
    <w:rsid w:val="00880553"/>
    <w:rsid w:val="008A145E"/>
    <w:rsid w:val="008B34D8"/>
    <w:rsid w:val="008B3A2F"/>
    <w:rsid w:val="008C0ED1"/>
    <w:rsid w:val="008D217A"/>
    <w:rsid w:val="008E3621"/>
    <w:rsid w:val="008E6EB2"/>
    <w:rsid w:val="008F37D2"/>
    <w:rsid w:val="00904F53"/>
    <w:rsid w:val="00906144"/>
    <w:rsid w:val="00917459"/>
    <w:rsid w:val="00920B60"/>
    <w:rsid w:val="00923F6B"/>
    <w:rsid w:val="00925425"/>
    <w:rsid w:val="00936A34"/>
    <w:rsid w:val="0095746F"/>
    <w:rsid w:val="00967BAA"/>
    <w:rsid w:val="00985D56"/>
    <w:rsid w:val="009A0767"/>
    <w:rsid w:val="009A4FEA"/>
    <w:rsid w:val="009A61E4"/>
    <w:rsid w:val="009B535E"/>
    <w:rsid w:val="009C117C"/>
    <w:rsid w:val="009C275E"/>
    <w:rsid w:val="009D71B4"/>
    <w:rsid w:val="00A02440"/>
    <w:rsid w:val="00A036FC"/>
    <w:rsid w:val="00A2303A"/>
    <w:rsid w:val="00A23EA6"/>
    <w:rsid w:val="00A41C9E"/>
    <w:rsid w:val="00A44BD4"/>
    <w:rsid w:val="00A44D94"/>
    <w:rsid w:val="00A569BE"/>
    <w:rsid w:val="00A616D7"/>
    <w:rsid w:val="00A6251E"/>
    <w:rsid w:val="00A64B75"/>
    <w:rsid w:val="00A728C9"/>
    <w:rsid w:val="00A75CE1"/>
    <w:rsid w:val="00A80B28"/>
    <w:rsid w:val="00A86170"/>
    <w:rsid w:val="00A863B7"/>
    <w:rsid w:val="00AA41C0"/>
    <w:rsid w:val="00AC37E6"/>
    <w:rsid w:val="00AC6249"/>
    <w:rsid w:val="00AD045E"/>
    <w:rsid w:val="00AD552F"/>
    <w:rsid w:val="00AE784C"/>
    <w:rsid w:val="00AF722A"/>
    <w:rsid w:val="00B0414F"/>
    <w:rsid w:val="00B35F5F"/>
    <w:rsid w:val="00B425B4"/>
    <w:rsid w:val="00B45A17"/>
    <w:rsid w:val="00B52AF5"/>
    <w:rsid w:val="00B56478"/>
    <w:rsid w:val="00B57D88"/>
    <w:rsid w:val="00B72BAE"/>
    <w:rsid w:val="00B74401"/>
    <w:rsid w:val="00B8261B"/>
    <w:rsid w:val="00B836C1"/>
    <w:rsid w:val="00B90625"/>
    <w:rsid w:val="00B93D6C"/>
    <w:rsid w:val="00BB16D6"/>
    <w:rsid w:val="00BB423C"/>
    <w:rsid w:val="00BB5C59"/>
    <w:rsid w:val="00BC3532"/>
    <w:rsid w:val="00BC53FC"/>
    <w:rsid w:val="00BD1A81"/>
    <w:rsid w:val="00BD3786"/>
    <w:rsid w:val="00BD4963"/>
    <w:rsid w:val="00BD7042"/>
    <w:rsid w:val="00BE0682"/>
    <w:rsid w:val="00BE1DF5"/>
    <w:rsid w:val="00BE4F07"/>
    <w:rsid w:val="00BF0211"/>
    <w:rsid w:val="00C02E44"/>
    <w:rsid w:val="00C066D9"/>
    <w:rsid w:val="00C10A8E"/>
    <w:rsid w:val="00C1618C"/>
    <w:rsid w:val="00C3474B"/>
    <w:rsid w:val="00C41DFB"/>
    <w:rsid w:val="00C52E8F"/>
    <w:rsid w:val="00C57FCA"/>
    <w:rsid w:val="00C6141E"/>
    <w:rsid w:val="00C615EE"/>
    <w:rsid w:val="00C73F77"/>
    <w:rsid w:val="00C90309"/>
    <w:rsid w:val="00C90DC5"/>
    <w:rsid w:val="00CA7C40"/>
    <w:rsid w:val="00CB3AD1"/>
    <w:rsid w:val="00CC46D8"/>
    <w:rsid w:val="00CD13A8"/>
    <w:rsid w:val="00CD4909"/>
    <w:rsid w:val="00CE035E"/>
    <w:rsid w:val="00CF338C"/>
    <w:rsid w:val="00D02E05"/>
    <w:rsid w:val="00D06484"/>
    <w:rsid w:val="00D151E4"/>
    <w:rsid w:val="00D261F5"/>
    <w:rsid w:val="00D70DA5"/>
    <w:rsid w:val="00D771B4"/>
    <w:rsid w:val="00D83D9C"/>
    <w:rsid w:val="00D93363"/>
    <w:rsid w:val="00DA0129"/>
    <w:rsid w:val="00DB08DB"/>
    <w:rsid w:val="00DD0B8E"/>
    <w:rsid w:val="00DD75E0"/>
    <w:rsid w:val="00DE4A94"/>
    <w:rsid w:val="00DF6B67"/>
    <w:rsid w:val="00DF7162"/>
    <w:rsid w:val="00DF726A"/>
    <w:rsid w:val="00E03430"/>
    <w:rsid w:val="00E03C35"/>
    <w:rsid w:val="00E04F58"/>
    <w:rsid w:val="00E1606F"/>
    <w:rsid w:val="00E23B15"/>
    <w:rsid w:val="00E3037A"/>
    <w:rsid w:val="00E372FF"/>
    <w:rsid w:val="00E44D97"/>
    <w:rsid w:val="00E45411"/>
    <w:rsid w:val="00E51E3D"/>
    <w:rsid w:val="00E52E7F"/>
    <w:rsid w:val="00E5300F"/>
    <w:rsid w:val="00E539BB"/>
    <w:rsid w:val="00E61127"/>
    <w:rsid w:val="00E64DE8"/>
    <w:rsid w:val="00E67F45"/>
    <w:rsid w:val="00E7088E"/>
    <w:rsid w:val="00E73C0A"/>
    <w:rsid w:val="00E85800"/>
    <w:rsid w:val="00E858F4"/>
    <w:rsid w:val="00E87188"/>
    <w:rsid w:val="00E9157E"/>
    <w:rsid w:val="00E95F8D"/>
    <w:rsid w:val="00EB27F0"/>
    <w:rsid w:val="00EB3F61"/>
    <w:rsid w:val="00ED596E"/>
    <w:rsid w:val="00ED75D7"/>
    <w:rsid w:val="00EE0B8C"/>
    <w:rsid w:val="00EE7154"/>
    <w:rsid w:val="00EF00B1"/>
    <w:rsid w:val="00EF44A8"/>
    <w:rsid w:val="00F060ED"/>
    <w:rsid w:val="00F07A7C"/>
    <w:rsid w:val="00F23A9A"/>
    <w:rsid w:val="00F51878"/>
    <w:rsid w:val="00F6605B"/>
    <w:rsid w:val="00F82256"/>
    <w:rsid w:val="00F82863"/>
    <w:rsid w:val="00F86724"/>
    <w:rsid w:val="00F87445"/>
    <w:rsid w:val="00FA086B"/>
    <w:rsid w:val="00FA08ED"/>
    <w:rsid w:val="00FA29C9"/>
    <w:rsid w:val="00FA553D"/>
    <w:rsid w:val="00FB287B"/>
    <w:rsid w:val="00FC1A12"/>
    <w:rsid w:val="00FC2CAA"/>
    <w:rsid w:val="00FD0988"/>
    <w:rsid w:val="00FD7BC5"/>
    <w:rsid w:val="00FE1E54"/>
    <w:rsid w:val="00FE3948"/>
    <w:rsid w:val="00FF0B92"/>
    <w:rsid w:val="00FF32B2"/>
    <w:rsid w:val="01E4D2E3"/>
    <w:rsid w:val="0272D668"/>
    <w:rsid w:val="036C63D2"/>
    <w:rsid w:val="0553FB51"/>
    <w:rsid w:val="0913A594"/>
    <w:rsid w:val="099EA45F"/>
    <w:rsid w:val="0ABA26AB"/>
    <w:rsid w:val="0B226946"/>
    <w:rsid w:val="0E3BF887"/>
    <w:rsid w:val="0EBAC0E1"/>
    <w:rsid w:val="0EC8B04C"/>
    <w:rsid w:val="11B33268"/>
    <w:rsid w:val="11F7C854"/>
    <w:rsid w:val="120C3E72"/>
    <w:rsid w:val="123C50C0"/>
    <w:rsid w:val="13B66A29"/>
    <w:rsid w:val="17F37607"/>
    <w:rsid w:val="196BF7E4"/>
    <w:rsid w:val="198E7B9A"/>
    <w:rsid w:val="19A96CD1"/>
    <w:rsid w:val="1BF6E8B7"/>
    <w:rsid w:val="1C1421FF"/>
    <w:rsid w:val="1EF4395E"/>
    <w:rsid w:val="1FE357A5"/>
    <w:rsid w:val="23E34150"/>
    <w:rsid w:val="246FC089"/>
    <w:rsid w:val="26090E56"/>
    <w:rsid w:val="267D729D"/>
    <w:rsid w:val="285A76AF"/>
    <w:rsid w:val="2887098A"/>
    <w:rsid w:val="2943F3CE"/>
    <w:rsid w:val="299B49ED"/>
    <w:rsid w:val="2AE9A50B"/>
    <w:rsid w:val="2C3A82FC"/>
    <w:rsid w:val="2F2B081B"/>
    <w:rsid w:val="32E52066"/>
    <w:rsid w:val="33928C1E"/>
    <w:rsid w:val="33F4C175"/>
    <w:rsid w:val="3AA07835"/>
    <w:rsid w:val="3BB8FE41"/>
    <w:rsid w:val="3D53040B"/>
    <w:rsid w:val="3FCB00BD"/>
    <w:rsid w:val="44EA1627"/>
    <w:rsid w:val="46BE0855"/>
    <w:rsid w:val="487B7A8B"/>
    <w:rsid w:val="4A2E45E3"/>
    <w:rsid w:val="4EA04485"/>
    <w:rsid w:val="53144685"/>
    <w:rsid w:val="54D78156"/>
    <w:rsid w:val="564DD5A9"/>
    <w:rsid w:val="590E242A"/>
    <w:rsid w:val="594B4E02"/>
    <w:rsid w:val="59C75A0D"/>
    <w:rsid w:val="5FBEE028"/>
    <w:rsid w:val="6116BB35"/>
    <w:rsid w:val="61BCBB89"/>
    <w:rsid w:val="61FB8B5A"/>
    <w:rsid w:val="664A7925"/>
    <w:rsid w:val="6650BACB"/>
    <w:rsid w:val="67C22666"/>
    <w:rsid w:val="695A14C7"/>
    <w:rsid w:val="6B150207"/>
    <w:rsid w:val="6B867E75"/>
    <w:rsid w:val="6BA3575D"/>
    <w:rsid w:val="6C70A844"/>
    <w:rsid w:val="6D3F27BE"/>
    <w:rsid w:val="6E1C192A"/>
    <w:rsid w:val="703723CE"/>
    <w:rsid w:val="71B1F7FA"/>
    <w:rsid w:val="724971B9"/>
    <w:rsid w:val="726EBEF4"/>
    <w:rsid w:val="72CCBA46"/>
    <w:rsid w:val="73877C70"/>
    <w:rsid w:val="760007DE"/>
    <w:rsid w:val="78765672"/>
    <w:rsid w:val="787FE6AC"/>
    <w:rsid w:val="7880D3AE"/>
    <w:rsid w:val="7A2AB02E"/>
    <w:rsid w:val="7A851763"/>
    <w:rsid w:val="7B5B201D"/>
    <w:rsid w:val="7EEDEA23"/>
    <w:rsid w:val="7FA2A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027B5A4"/>
  <w15:docId w15:val="{56EBB9D2-1543-4804-A87A-AA04B4436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C48"/>
    <w:rPr>
      <w:rFonts w:asciiTheme="minorHAnsi" w:hAnsiTheme="minorHAnsi"/>
      <w:color w:val="262626" w:themeColor="text1" w:themeTint="D9"/>
      <w:sz w:val="22"/>
      <w:szCs w:val="24"/>
    </w:rPr>
  </w:style>
  <w:style w:type="paragraph" w:styleId="Heading1">
    <w:name w:val="heading 1"/>
    <w:basedOn w:val="Normal"/>
    <w:next w:val="Normal"/>
    <w:link w:val="Heading1Char"/>
    <w:uiPriority w:val="9"/>
    <w:qFormat/>
    <w:rsid w:val="00E03C35"/>
    <w:pPr>
      <w:keepNext/>
      <w:keepLines/>
      <w:spacing w:before="120" w:after="120"/>
      <w:outlineLvl w:val="0"/>
    </w:pPr>
    <w:rPr>
      <w:rFonts w:ascii="Calibri Light" w:eastAsiaTheme="majorEastAsia" w:hAnsi="Calibri Light" w:cs="Calibri Light"/>
      <w:bCs/>
      <w:color w:val="0075B0"/>
      <w:sz w:val="32"/>
      <w:szCs w:val="32"/>
    </w:rPr>
  </w:style>
  <w:style w:type="paragraph" w:styleId="Heading2">
    <w:name w:val="heading 2"/>
    <w:basedOn w:val="Normal"/>
    <w:next w:val="Normal"/>
    <w:link w:val="Heading2Char"/>
    <w:uiPriority w:val="9"/>
    <w:unhideWhenUsed/>
    <w:qFormat/>
    <w:rsid w:val="00E03C35"/>
    <w:pPr>
      <w:keepNext/>
      <w:keepLines/>
      <w:spacing w:before="40" w:line="300" w:lineRule="auto"/>
      <w:outlineLvl w:val="1"/>
    </w:pPr>
    <w:rPr>
      <w:rFonts w:ascii="Calibri Light" w:eastAsiaTheme="majorEastAsia" w:hAnsi="Calibri Light" w:cs="Calibri Light"/>
      <w:color w:val="365F91" w:themeColor="accent1" w:themeShade="BF"/>
      <w:sz w:val="26"/>
      <w:szCs w:val="26"/>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E62AE"/>
    <w:pPr>
      <w:tabs>
        <w:tab w:val="center" w:pos="4320"/>
        <w:tab w:val="right" w:pos="8640"/>
      </w:tabs>
    </w:pPr>
  </w:style>
  <w:style w:type="paragraph" w:styleId="Footer">
    <w:name w:val="footer"/>
    <w:basedOn w:val="Normal"/>
    <w:semiHidden/>
    <w:rsid w:val="006E62AE"/>
    <w:pPr>
      <w:tabs>
        <w:tab w:val="center" w:pos="4320"/>
        <w:tab w:val="right" w:pos="8640"/>
      </w:tabs>
    </w:pPr>
  </w:style>
  <w:style w:type="paragraph" w:styleId="BalloonText">
    <w:name w:val="Balloon Text"/>
    <w:basedOn w:val="Normal"/>
    <w:link w:val="BalloonTextChar"/>
    <w:uiPriority w:val="99"/>
    <w:semiHidden/>
    <w:unhideWhenUsed/>
    <w:rsid w:val="001B5237"/>
    <w:rPr>
      <w:rFonts w:ascii="Tahoma" w:hAnsi="Tahoma" w:cs="Tahoma"/>
      <w:sz w:val="16"/>
      <w:szCs w:val="16"/>
    </w:rPr>
  </w:style>
  <w:style w:type="character" w:customStyle="1" w:styleId="BalloonTextChar">
    <w:name w:val="Balloon Text Char"/>
    <w:basedOn w:val="DefaultParagraphFont"/>
    <w:link w:val="BalloonText"/>
    <w:uiPriority w:val="99"/>
    <w:semiHidden/>
    <w:rsid w:val="001B5237"/>
    <w:rPr>
      <w:rFonts w:ascii="Tahoma" w:hAnsi="Tahoma" w:cs="Tahoma"/>
      <w:sz w:val="16"/>
      <w:szCs w:val="16"/>
    </w:rPr>
  </w:style>
  <w:style w:type="character" w:customStyle="1" w:styleId="Heading1Char">
    <w:name w:val="Heading 1 Char"/>
    <w:basedOn w:val="DefaultParagraphFont"/>
    <w:link w:val="Heading1"/>
    <w:uiPriority w:val="9"/>
    <w:rsid w:val="00E03C35"/>
    <w:rPr>
      <w:rFonts w:ascii="Calibri Light" w:eastAsiaTheme="majorEastAsia" w:hAnsi="Calibri Light" w:cs="Calibri Light"/>
      <w:bCs/>
      <w:color w:val="0075B0"/>
      <w:sz w:val="32"/>
      <w:szCs w:val="32"/>
    </w:rPr>
  </w:style>
  <w:style w:type="character" w:styleId="SubtleEmphasis">
    <w:name w:val="Subtle Emphasis"/>
    <w:basedOn w:val="DefaultParagraphFont"/>
    <w:uiPriority w:val="19"/>
    <w:qFormat/>
    <w:rsid w:val="00013C48"/>
    <w:rPr>
      <w:rFonts w:ascii="Calibri" w:hAnsi="Calibri"/>
      <w:i/>
      <w:iCs/>
      <w:color w:val="404040" w:themeColor="text1" w:themeTint="BF"/>
    </w:rPr>
  </w:style>
  <w:style w:type="paragraph" w:styleId="Title">
    <w:name w:val="Title"/>
    <w:basedOn w:val="Normal"/>
    <w:next w:val="Normal"/>
    <w:link w:val="TitleChar"/>
    <w:uiPriority w:val="10"/>
    <w:qFormat/>
    <w:rsid w:val="00013C48"/>
    <w:pPr>
      <w:contextualSpacing/>
    </w:pPr>
    <w:rPr>
      <w:rFonts w:ascii="Calibri" w:eastAsiaTheme="majorEastAsia" w:hAnsi="Calibri" w:cstheme="majorBidi"/>
      <w:color w:val="auto"/>
      <w:spacing w:val="-10"/>
      <w:kern w:val="28"/>
      <w:sz w:val="56"/>
      <w:szCs w:val="56"/>
    </w:rPr>
  </w:style>
  <w:style w:type="character" w:customStyle="1" w:styleId="TitleChar">
    <w:name w:val="Title Char"/>
    <w:basedOn w:val="DefaultParagraphFont"/>
    <w:link w:val="Title"/>
    <w:uiPriority w:val="10"/>
    <w:rsid w:val="00013C48"/>
    <w:rPr>
      <w:rFonts w:ascii="Calibri" w:eastAsiaTheme="majorEastAsia" w:hAnsi="Calibri" w:cstheme="majorBidi"/>
      <w:spacing w:val="-10"/>
      <w:kern w:val="28"/>
      <w:sz w:val="56"/>
      <w:szCs w:val="56"/>
    </w:rPr>
  </w:style>
  <w:style w:type="paragraph" w:styleId="Subtitle">
    <w:name w:val="Subtitle"/>
    <w:basedOn w:val="Normal"/>
    <w:next w:val="Normal"/>
    <w:link w:val="SubtitleChar"/>
    <w:uiPriority w:val="11"/>
    <w:qFormat/>
    <w:rsid w:val="00013C48"/>
    <w:pPr>
      <w:numPr>
        <w:ilvl w:val="1"/>
      </w:numPr>
      <w:spacing w:after="160"/>
    </w:pPr>
    <w:rPr>
      <w:rFonts w:eastAsiaTheme="minorEastAsia" w:cstheme="minorBidi"/>
      <w:color w:val="5A5A5A" w:themeColor="text1" w:themeTint="A5"/>
      <w:spacing w:val="15"/>
      <w:szCs w:val="22"/>
    </w:rPr>
  </w:style>
  <w:style w:type="character" w:customStyle="1" w:styleId="SubtitleChar">
    <w:name w:val="Subtitle Char"/>
    <w:basedOn w:val="DefaultParagraphFont"/>
    <w:link w:val="Subtitle"/>
    <w:uiPriority w:val="11"/>
    <w:rsid w:val="00013C48"/>
    <w:rPr>
      <w:rFonts w:asciiTheme="minorHAnsi" w:eastAsiaTheme="minorEastAsia" w:hAnsiTheme="minorHAnsi" w:cstheme="minorBidi"/>
      <w:color w:val="5A5A5A" w:themeColor="text1" w:themeTint="A5"/>
      <w:spacing w:val="15"/>
      <w:sz w:val="22"/>
      <w:szCs w:val="22"/>
    </w:rPr>
  </w:style>
  <w:style w:type="character" w:styleId="Emphasis">
    <w:name w:val="Emphasis"/>
    <w:basedOn w:val="DefaultParagraphFont"/>
    <w:uiPriority w:val="20"/>
    <w:qFormat/>
    <w:rsid w:val="00013C48"/>
    <w:rPr>
      <w:rFonts w:ascii="Calibri" w:hAnsi="Calibri"/>
      <w:i/>
      <w:iCs/>
    </w:rPr>
  </w:style>
  <w:style w:type="character" w:styleId="Strong">
    <w:name w:val="Strong"/>
    <w:basedOn w:val="DefaultParagraphFont"/>
    <w:uiPriority w:val="22"/>
    <w:qFormat/>
    <w:rsid w:val="00013C48"/>
    <w:rPr>
      <w:rFonts w:ascii="Calibri" w:hAnsi="Calibri"/>
      <w:b/>
      <w:bCs/>
    </w:rPr>
  </w:style>
  <w:style w:type="paragraph" w:styleId="ListParagraph">
    <w:name w:val="List Paragraph"/>
    <w:basedOn w:val="Normal"/>
    <w:uiPriority w:val="34"/>
    <w:qFormat/>
    <w:rsid w:val="00013C48"/>
    <w:pPr>
      <w:numPr>
        <w:numId w:val="3"/>
      </w:numPr>
      <w:contextualSpacing/>
    </w:pPr>
  </w:style>
  <w:style w:type="character" w:styleId="Hyperlink">
    <w:name w:val="Hyperlink"/>
    <w:basedOn w:val="DefaultParagraphFont"/>
    <w:uiPriority w:val="99"/>
    <w:unhideWhenUsed/>
    <w:rsid w:val="00003895"/>
    <w:rPr>
      <w:color w:val="0000FF" w:themeColor="hyperlink"/>
      <w:u w:val="single"/>
    </w:rPr>
  </w:style>
  <w:style w:type="paragraph" w:styleId="TOC1">
    <w:name w:val="toc 1"/>
    <w:basedOn w:val="Normal"/>
    <w:next w:val="Normal"/>
    <w:autoRedefine/>
    <w:uiPriority w:val="39"/>
    <w:unhideWhenUsed/>
    <w:rsid w:val="00FA086B"/>
    <w:pPr>
      <w:tabs>
        <w:tab w:val="right" w:leader="dot" w:pos="10313"/>
      </w:tabs>
      <w:spacing w:after="100" w:line="300" w:lineRule="auto"/>
    </w:pPr>
    <w:rPr>
      <w:rFonts w:ascii="Segoe UI" w:eastAsiaTheme="minorEastAsia" w:hAnsi="Segoe UI" w:cs="Segoe UI"/>
      <w:color w:val="auto"/>
      <w:sz w:val="21"/>
      <w:szCs w:val="21"/>
      <w:shd w:val="clear" w:color="auto" w:fill="FFFFFF"/>
    </w:rPr>
  </w:style>
  <w:style w:type="paragraph" w:styleId="TOCHeading">
    <w:name w:val="TOC Heading"/>
    <w:basedOn w:val="Heading1"/>
    <w:next w:val="Normal"/>
    <w:uiPriority w:val="39"/>
    <w:unhideWhenUsed/>
    <w:qFormat/>
    <w:rsid w:val="00E03C35"/>
    <w:pPr>
      <w:spacing w:before="320" w:after="80"/>
      <w:jc w:val="center"/>
      <w:outlineLvl w:val="9"/>
    </w:pPr>
    <w:rPr>
      <w:rFonts w:eastAsiaTheme="minorEastAsia"/>
      <w:b/>
      <w:bCs w:val="0"/>
      <w:color w:val="365F91" w:themeColor="accent1" w:themeShade="BF"/>
    </w:rPr>
  </w:style>
  <w:style w:type="table" w:styleId="TableGrid">
    <w:name w:val="Table Grid"/>
    <w:basedOn w:val="TableNormal"/>
    <w:uiPriority w:val="39"/>
    <w:rsid w:val="00003895"/>
    <w:rPr>
      <w:rFonts w:asciiTheme="minorHAnsi" w:eastAsiaTheme="minorEastAsia" w:hAnsiTheme="minorHAnsi" w:cstheme="minorBidi"/>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link w:val="TItleChar0"/>
    <w:qFormat/>
    <w:rsid w:val="00786D16"/>
    <w:pPr>
      <w:jc w:val="right"/>
    </w:pPr>
    <w:rPr>
      <w:rFonts w:ascii="Calibri Light" w:eastAsiaTheme="majorEastAsia" w:hAnsi="Calibri Light" w:cs="Calibri Light"/>
      <w:color w:val="365F91" w:themeColor="accent1" w:themeShade="BF"/>
      <w:sz w:val="40"/>
      <w:szCs w:val="40"/>
    </w:rPr>
  </w:style>
  <w:style w:type="paragraph" w:styleId="TOC2">
    <w:name w:val="toc 2"/>
    <w:basedOn w:val="Normal"/>
    <w:next w:val="Normal"/>
    <w:autoRedefine/>
    <w:uiPriority w:val="39"/>
    <w:unhideWhenUsed/>
    <w:rsid w:val="00786D16"/>
    <w:pPr>
      <w:spacing w:after="100" w:line="300" w:lineRule="auto"/>
      <w:ind w:left="210"/>
    </w:pPr>
    <w:rPr>
      <w:rFonts w:eastAsiaTheme="minorEastAsia" w:cstheme="minorBidi"/>
      <w:color w:val="auto"/>
      <w:sz w:val="21"/>
      <w:szCs w:val="21"/>
    </w:rPr>
  </w:style>
  <w:style w:type="character" w:customStyle="1" w:styleId="TItleChar0">
    <w:name w:val="TItle Char"/>
    <w:basedOn w:val="DefaultParagraphFont"/>
    <w:link w:val="Title1"/>
    <w:rsid w:val="00786D16"/>
    <w:rPr>
      <w:rFonts w:ascii="Calibri Light" w:eastAsiaTheme="majorEastAsia" w:hAnsi="Calibri Light" w:cs="Calibri Light"/>
      <w:color w:val="365F91" w:themeColor="accent1" w:themeShade="BF"/>
      <w:sz w:val="40"/>
      <w:szCs w:val="40"/>
    </w:rPr>
  </w:style>
  <w:style w:type="character" w:customStyle="1" w:styleId="Heading2Char">
    <w:name w:val="Heading 2 Char"/>
    <w:basedOn w:val="DefaultParagraphFont"/>
    <w:link w:val="Heading2"/>
    <w:uiPriority w:val="9"/>
    <w:rsid w:val="00E03C35"/>
    <w:rPr>
      <w:rFonts w:ascii="Calibri Light" w:eastAsiaTheme="majorEastAsia" w:hAnsi="Calibri Light" w:cs="Calibri Light"/>
      <w:color w:val="365F91" w:themeColor="accent1" w:themeShade="BF"/>
      <w:sz w:val="26"/>
      <w:szCs w:val="26"/>
    </w:rPr>
  </w:style>
  <w:style w:type="character" w:customStyle="1" w:styleId="sbrace">
    <w:name w:val="sbrace"/>
    <w:basedOn w:val="DefaultParagraphFont"/>
    <w:rsid w:val="00E03C35"/>
  </w:style>
  <w:style w:type="table" w:styleId="TableGridLight">
    <w:name w:val="Grid Table Light"/>
    <w:basedOn w:val="TableNormal"/>
    <w:uiPriority w:val="40"/>
    <w:rsid w:val="00E03C35"/>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686BDA"/>
    <w:rPr>
      <w:color w:val="605E5C"/>
      <w:shd w:val="clear" w:color="auto" w:fill="E1DFDD"/>
    </w:rPr>
  </w:style>
  <w:style w:type="character" w:styleId="FollowedHyperlink">
    <w:name w:val="FollowedHyperlink"/>
    <w:basedOn w:val="DefaultParagraphFont"/>
    <w:uiPriority w:val="99"/>
    <w:semiHidden/>
    <w:unhideWhenUsed/>
    <w:rsid w:val="00E95F8D"/>
    <w:rPr>
      <w:color w:val="800080" w:themeColor="followedHyperlink"/>
      <w:u w:val="single"/>
    </w:rPr>
  </w:style>
  <w:style w:type="character" w:customStyle="1" w:styleId="normaltextrun">
    <w:name w:val="normaltextrun"/>
    <w:basedOn w:val="DefaultParagraphFont"/>
    <w:rsid w:val="00EE7154"/>
  </w:style>
  <w:style w:type="paragraph" w:styleId="NormalWeb">
    <w:name w:val="Normal (Web)"/>
    <w:basedOn w:val="Normal"/>
    <w:uiPriority w:val="99"/>
    <w:semiHidden/>
    <w:unhideWhenUsed/>
    <w:rsid w:val="00593CB4"/>
    <w:pPr>
      <w:spacing w:before="100" w:beforeAutospacing="1" w:after="100" w:afterAutospacing="1"/>
    </w:pPr>
    <w:rPr>
      <w:rFonts w:ascii="Times New Roman" w:hAnsi="Times New Roman"/>
      <w:color w:val="auto"/>
      <w:sz w:val="24"/>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04">
      <w:bodyDiv w:val="1"/>
      <w:marLeft w:val="0"/>
      <w:marRight w:val="0"/>
      <w:marTop w:val="0"/>
      <w:marBottom w:val="0"/>
      <w:divBdr>
        <w:top w:val="none" w:sz="0" w:space="0" w:color="auto"/>
        <w:left w:val="none" w:sz="0" w:space="0" w:color="auto"/>
        <w:bottom w:val="none" w:sz="0" w:space="0" w:color="auto"/>
        <w:right w:val="none" w:sz="0" w:space="0" w:color="auto"/>
      </w:divBdr>
      <w:divsChild>
        <w:div w:id="228542846">
          <w:marLeft w:val="0"/>
          <w:marRight w:val="0"/>
          <w:marTop w:val="0"/>
          <w:marBottom w:val="0"/>
          <w:divBdr>
            <w:top w:val="none" w:sz="0" w:space="0" w:color="auto"/>
            <w:left w:val="none" w:sz="0" w:space="0" w:color="auto"/>
            <w:bottom w:val="none" w:sz="0" w:space="0" w:color="auto"/>
            <w:right w:val="none" w:sz="0" w:space="0" w:color="auto"/>
          </w:divBdr>
          <w:divsChild>
            <w:div w:id="102068536">
              <w:marLeft w:val="0"/>
              <w:marRight w:val="0"/>
              <w:marTop w:val="0"/>
              <w:marBottom w:val="0"/>
              <w:divBdr>
                <w:top w:val="none" w:sz="0" w:space="0" w:color="auto"/>
                <w:left w:val="none" w:sz="0" w:space="0" w:color="auto"/>
                <w:bottom w:val="none" w:sz="0" w:space="0" w:color="auto"/>
                <w:right w:val="none" w:sz="0" w:space="0" w:color="auto"/>
              </w:divBdr>
            </w:div>
            <w:div w:id="133763075">
              <w:marLeft w:val="0"/>
              <w:marRight w:val="0"/>
              <w:marTop w:val="0"/>
              <w:marBottom w:val="0"/>
              <w:divBdr>
                <w:top w:val="none" w:sz="0" w:space="0" w:color="auto"/>
                <w:left w:val="none" w:sz="0" w:space="0" w:color="auto"/>
                <w:bottom w:val="none" w:sz="0" w:space="0" w:color="auto"/>
                <w:right w:val="none" w:sz="0" w:space="0" w:color="auto"/>
              </w:divBdr>
            </w:div>
            <w:div w:id="181364416">
              <w:marLeft w:val="0"/>
              <w:marRight w:val="0"/>
              <w:marTop w:val="0"/>
              <w:marBottom w:val="0"/>
              <w:divBdr>
                <w:top w:val="none" w:sz="0" w:space="0" w:color="auto"/>
                <w:left w:val="none" w:sz="0" w:space="0" w:color="auto"/>
                <w:bottom w:val="none" w:sz="0" w:space="0" w:color="auto"/>
                <w:right w:val="none" w:sz="0" w:space="0" w:color="auto"/>
              </w:divBdr>
            </w:div>
            <w:div w:id="264651293">
              <w:marLeft w:val="0"/>
              <w:marRight w:val="0"/>
              <w:marTop w:val="0"/>
              <w:marBottom w:val="0"/>
              <w:divBdr>
                <w:top w:val="none" w:sz="0" w:space="0" w:color="auto"/>
                <w:left w:val="none" w:sz="0" w:space="0" w:color="auto"/>
                <w:bottom w:val="none" w:sz="0" w:space="0" w:color="auto"/>
                <w:right w:val="none" w:sz="0" w:space="0" w:color="auto"/>
              </w:divBdr>
            </w:div>
            <w:div w:id="281880728">
              <w:marLeft w:val="0"/>
              <w:marRight w:val="0"/>
              <w:marTop w:val="0"/>
              <w:marBottom w:val="0"/>
              <w:divBdr>
                <w:top w:val="none" w:sz="0" w:space="0" w:color="auto"/>
                <w:left w:val="none" w:sz="0" w:space="0" w:color="auto"/>
                <w:bottom w:val="none" w:sz="0" w:space="0" w:color="auto"/>
                <w:right w:val="none" w:sz="0" w:space="0" w:color="auto"/>
              </w:divBdr>
            </w:div>
            <w:div w:id="301472895">
              <w:marLeft w:val="0"/>
              <w:marRight w:val="0"/>
              <w:marTop w:val="0"/>
              <w:marBottom w:val="0"/>
              <w:divBdr>
                <w:top w:val="none" w:sz="0" w:space="0" w:color="auto"/>
                <w:left w:val="none" w:sz="0" w:space="0" w:color="auto"/>
                <w:bottom w:val="none" w:sz="0" w:space="0" w:color="auto"/>
                <w:right w:val="none" w:sz="0" w:space="0" w:color="auto"/>
              </w:divBdr>
            </w:div>
            <w:div w:id="404688913">
              <w:marLeft w:val="0"/>
              <w:marRight w:val="0"/>
              <w:marTop w:val="0"/>
              <w:marBottom w:val="0"/>
              <w:divBdr>
                <w:top w:val="none" w:sz="0" w:space="0" w:color="auto"/>
                <w:left w:val="none" w:sz="0" w:space="0" w:color="auto"/>
                <w:bottom w:val="none" w:sz="0" w:space="0" w:color="auto"/>
                <w:right w:val="none" w:sz="0" w:space="0" w:color="auto"/>
              </w:divBdr>
            </w:div>
            <w:div w:id="409697461">
              <w:marLeft w:val="0"/>
              <w:marRight w:val="0"/>
              <w:marTop w:val="0"/>
              <w:marBottom w:val="0"/>
              <w:divBdr>
                <w:top w:val="none" w:sz="0" w:space="0" w:color="auto"/>
                <w:left w:val="none" w:sz="0" w:space="0" w:color="auto"/>
                <w:bottom w:val="none" w:sz="0" w:space="0" w:color="auto"/>
                <w:right w:val="none" w:sz="0" w:space="0" w:color="auto"/>
              </w:divBdr>
            </w:div>
            <w:div w:id="419374963">
              <w:marLeft w:val="0"/>
              <w:marRight w:val="0"/>
              <w:marTop w:val="0"/>
              <w:marBottom w:val="0"/>
              <w:divBdr>
                <w:top w:val="none" w:sz="0" w:space="0" w:color="auto"/>
                <w:left w:val="none" w:sz="0" w:space="0" w:color="auto"/>
                <w:bottom w:val="none" w:sz="0" w:space="0" w:color="auto"/>
                <w:right w:val="none" w:sz="0" w:space="0" w:color="auto"/>
              </w:divBdr>
            </w:div>
            <w:div w:id="523178054">
              <w:marLeft w:val="0"/>
              <w:marRight w:val="0"/>
              <w:marTop w:val="0"/>
              <w:marBottom w:val="0"/>
              <w:divBdr>
                <w:top w:val="none" w:sz="0" w:space="0" w:color="auto"/>
                <w:left w:val="none" w:sz="0" w:space="0" w:color="auto"/>
                <w:bottom w:val="none" w:sz="0" w:space="0" w:color="auto"/>
                <w:right w:val="none" w:sz="0" w:space="0" w:color="auto"/>
              </w:divBdr>
            </w:div>
            <w:div w:id="587735618">
              <w:marLeft w:val="0"/>
              <w:marRight w:val="0"/>
              <w:marTop w:val="0"/>
              <w:marBottom w:val="0"/>
              <w:divBdr>
                <w:top w:val="none" w:sz="0" w:space="0" w:color="auto"/>
                <w:left w:val="none" w:sz="0" w:space="0" w:color="auto"/>
                <w:bottom w:val="none" w:sz="0" w:space="0" w:color="auto"/>
                <w:right w:val="none" w:sz="0" w:space="0" w:color="auto"/>
              </w:divBdr>
            </w:div>
            <w:div w:id="633944829">
              <w:marLeft w:val="0"/>
              <w:marRight w:val="0"/>
              <w:marTop w:val="0"/>
              <w:marBottom w:val="0"/>
              <w:divBdr>
                <w:top w:val="none" w:sz="0" w:space="0" w:color="auto"/>
                <w:left w:val="none" w:sz="0" w:space="0" w:color="auto"/>
                <w:bottom w:val="none" w:sz="0" w:space="0" w:color="auto"/>
                <w:right w:val="none" w:sz="0" w:space="0" w:color="auto"/>
              </w:divBdr>
            </w:div>
            <w:div w:id="721558185">
              <w:marLeft w:val="0"/>
              <w:marRight w:val="0"/>
              <w:marTop w:val="0"/>
              <w:marBottom w:val="0"/>
              <w:divBdr>
                <w:top w:val="none" w:sz="0" w:space="0" w:color="auto"/>
                <w:left w:val="none" w:sz="0" w:space="0" w:color="auto"/>
                <w:bottom w:val="none" w:sz="0" w:space="0" w:color="auto"/>
                <w:right w:val="none" w:sz="0" w:space="0" w:color="auto"/>
              </w:divBdr>
            </w:div>
            <w:div w:id="746535772">
              <w:marLeft w:val="0"/>
              <w:marRight w:val="0"/>
              <w:marTop w:val="0"/>
              <w:marBottom w:val="0"/>
              <w:divBdr>
                <w:top w:val="none" w:sz="0" w:space="0" w:color="auto"/>
                <w:left w:val="none" w:sz="0" w:space="0" w:color="auto"/>
                <w:bottom w:val="none" w:sz="0" w:space="0" w:color="auto"/>
                <w:right w:val="none" w:sz="0" w:space="0" w:color="auto"/>
              </w:divBdr>
            </w:div>
            <w:div w:id="748112435">
              <w:marLeft w:val="0"/>
              <w:marRight w:val="0"/>
              <w:marTop w:val="0"/>
              <w:marBottom w:val="0"/>
              <w:divBdr>
                <w:top w:val="none" w:sz="0" w:space="0" w:color="auto"/>
                <w:left w:val="none" w:sz="0" w:space="0" w:color="auto"/>
                <w:bottom w:val="none" w:sz="0" w:space="0" w:color="auto"/>
                <w:right w:val="none" w:sz="0" w:space="0" w:color="auto"/>
              </w:divBdr>
            </w:div>
            <w:div w:id="765347242">
              <w:marLeft w:val="0"/>
              <w:marRight w:val="0"/>
              <w:marTop w:val="0"/>
              <w:marBottom w:val="0"/>
              <w:divBdr>
                <w:top w:val="none" w:sz="0" w:space="0" w:color="auto"/>
                <w:left w:val="none" w:sz="0" w:space="0" w:color="auto"/>
                <w:bottom w:val="none" w:sz="0" w:space="0" w:color="auto"/>
                <w:right w:val="none" w:sz="0" w:space="0" w:color="auto"/>
              </w:divBdr>
            </w:div>
            <w:div w:id="815755662">
              <w:marLeft w:val="0"/>
              <w:marRight w:val="0"/>
              <w:marTop w:val="0"/>
              <w:marBottom w:val="0"/>
              <w:divBdr>
                <w:top w:val="none" w:sz="0" w:space="0" w:color="auto"/>
                <w:left w:val="none" w:sz="0" w:space="0" w:color="auto"/>
                <w:bottom w:val="none" w:sz="0" w:space="0" w:color="auto"/>
                <w:right w:val="none" w:sz="0" w:space="0" w:color="auto"/>
              </w:divBdr>
            </w:div>
            <w:div w:id="874464610">
              <w:marLeft w:val="0"/>
              <w:marRight w:val="0"/>
              <w:marTop w:val="0"/>
              <w:marBottom w:val="0"/>
              <w:divBdr>
                <w:top w:val="none" w:sz="0" w:space="0" w:color="auto"/>
                <w:left w:val="none" w:sz="0" w:space="0" w:color="auto"/>
                <w:bottom w:val="none" w:sz="0" w:space="0" w:color="auto"/>
                <w:right w:val="none" w:sz="0" w:space="0" w:color="auto"/>
              </w:divBdr>
            </w:div>
            <w:div w:id="875893632">
              <w:marLeft w:val="0"/>
              <w:marRight w:val="0"/>
              <w:marTop w:val="0"/>
              <w:marBottom w:val="0"/>
              <w:divBdr>
                <w:top w:val="none" w:sz="0" w:space="0" w:color="auto"/>
                <w:left w:val="none" w:sz="0" w:space="0" w:color="auto"/>
                <w:bottom w:val="none" w:sz="0" w:space="0" w:color="auto"/>
                <w:right w:val="none" w:sz="0" w:space="0" w:color="auto"/>
              </w:divBdr>
            </w:div>
            <w:div w:id="1029137085">
              <w:marLeft w:val="0"/>
              <w:marRight w:val="0"/>
              <w:marTop w:val="0"/>
              <w:marBottom w:val="0"/>
              <w:divBdr>
                <w:top w:val="none" w:sz="0" w:space="0" w:color="auto"/>
                <w:left w:val="none" w:sz="0" w:space="0" w:color="auto"/>
                <w:bottom w:val="none" w:sz="0" w:space="0" w:color="auto"/>
                <w:right w:val="none" w:sz="0" w:space="0" w:color="auto"/>
              </w:divBdr>
            </w:div>
            <w:div w:id="1039818102">
              <w:marLeft w:val="0"/>
              <w:marRight w:val="0"/>
              <w:marTop w:val="0"/>
              <w:marBottom w:val="0"/>
              <w:divBdr>
                <w:top w:val="none" w:sz="0" w:space="0" w:color="auto"/>
                <w:left w:val="none" w:sz="0" w:space="0" w:color="auto"/>
                <w:bottom w:val="none" w:sz="0" w:space="0" w:color="auto"/>
                <w:right w:val="none" w:sz="0" w:space="0" w:color="auto"/>
              </w:divBdr>
            </w:div>
            <w:div w:id="1068579997">
              <w:marLeft w:val="0"/>
              <w:marRight w:val="0"/>
              <w:marTop w:val="0"/>
              <w:marBottom w:val="0"/>
              <w:divBdr>
                <w:top w:val="none" w:sz="0" w:space="0" w:color="auto"/>
                <w:left w:val="none" w:sz="0" w:space="0" w:color="auto"/>
                <w:bottom w:val="none" w:sz="0" w:space="0" w:color="auto"/>
                <w:right w:val="none" w:sz="0" w:space="0" w:color="auto"/>
              </w:divBdr>
            </w:div>
            <w:div w:id="1178038459">
              <w:marLeft w:val="0"/>
              <w:marRight w:val="0"/>
              <w:marTop w:val="0"/>
              <w:marBottom w:val="0"/>
              <w:divBdr>
                <w:top w:val="none" w:sz="0" w:space="0" w:color="auto"/>
                <w:left w:val="none" w:sz="0" w:space="0" w:color="auto"/>
                <w:bottom w:val="none" w:sz="0" w:space="0" w:color="auto"/>
                <w:right w:val="none" w:sz="0" w:space="0" w:color="auto"/>
              </w:divBdr>
            </w:div>
            <w:div w:id="1201821880">
              <w:marLeft w:val="0"/>
              <w:marRight w:val="0"/>
              <w:marTop w:val="0"/>
              <w:marBottom w:val="0"/>
              <w:divBdr>
                <w:top w:val="none" w:sz="0" w:space="0" w:color="auto"/>
                <w:left w:val="none" w:sz="0" w:space="0" w:color="auto"/>
                <w:bottom w:val="none" w:sz="0" w:space="0" w:color="auto"/>
                <w:right w:val="none" w:sz="0" w:space="0" w:color="auto"/>
              </w:divBdr>
            </w:div>
            <w:div w:id="1211572874">
              <w:marLeft w:val="0"/>
              <w:marRight w:val="0"/>
              <w:marTop w:val="0"/>
              <w:marBottom w:val="0"/>
              <w:divBdr>
                <w:top w:val="none" w:sz="0" w:space="0" w:color="auto"/>
                <w:left w:val="none" w:sz="0" w:space="0" w:color="auto"/>
                <w:bottom w:val="none" w:sz="0" w:space="0" w:color="auto"/>
                <w:right w:val="none" w:sz="0" w:space="0" w:color="auto"/>
              </w:divBdr>
            </w:div>
            <w:div w:id="1293099515">
              <w:marLeft w:val="0"/>
              <w:marRight w:val="0"/>
              <w:marTop w:val="0"/>
              <w:marBottom w:val="0"/>
              <w:divBdr>
                <w:top w:val="none" w:sz="0" w:space="0" w:color="auto"/>
                <w:left w:val="none" w:sz="0" w:space="0" w:color="auto"/>
                <w:bottom w:val="none" w:sz="0" w:space="0" w:color="auto"/>
                <w:right w:val="none" w:sz="0" w:space="0" w:color="auto"/>
              </w:divBdr>
            </w:div>
            <w:div w:id="1365204488">
              <w:marLeft w:val="0"/>
              <w:marRight w:val="0"/>
              <w:marTop w:val="0"/>
              <w:marBottom w:val="0"/>
              <w:divBdr>
                <w:top w:val="none" w:sz="0" w:space="0" w:color="auto"/>
                <w:left w:val="none" w:sz="0" w:space="0" w:color="auto"/>
                <w:bottom w:val="none" w:sz="0" w:space="0" w:color="auto"/>
                <w:right w:val="none" w:sz="0" w:space="0" w:color="auto"/>
              </w:divBdr>
            </w:div>
            <w:div w:id="1365252084">
              <w:marLeft w:val="0"/>
              <w:marRight w:val="0"/>
              <w:marTop w:val="0"/>
              <w:marBottom w:val="0"/>
              <w:divBdr>
                <w:top w:val="none" w:sz="0" w:space="0" w:color="auto"/>
                <w:left w:val="none" w:sz="0" w:space="0" w:color="auto"/>
                <w:bottom w:val="none" w:sz="0" w:space="0" w:color="auto"/>
                <w:right w:val="none" w:sz="0" w:space="0" w:color="auto"/>
              </w:divBdr>
            </w:div>
            <w:div w:id="1366830532">
              <w:marLeft w:val="0"/>
              <w:marRight w:val="0"/>
              <w:marTop w:val="0"/>
              <w:marBottom w:val="0"/>
              <w:divBdr>
                <w:top w:val="none" w:sz="0" w:space="0" w:color="auto"/>
                <w:left w:val="none" w:sz="0" w:space="0" w:color="auto"/>
                <w:bottom w:val="none" w:sz="0" w:space="0" w:color="auto"/>
                <w:right w:val="none" w:sz="0" w:space="0" w:color="auto"/>
              </w:divBdr>
            </w:div>
            <w:div w:id="1432895782">
              <w:marLeft w:val="0"/>
              <w:marRight w:val="0"/>
              <w:marTop w:val="0"/>
              <w:marBottom w:val="0"/>
              <w:divBdr>
                <w:top w:val="none" w:sz="0" w:space="0" w:color="auto"/>
                <w:left w:val="none" w:sz="0" w:space="0" w:color="auto"/>
                <w:bottom w:val="none" w:sz="0" w:space="0" w:color="auto"/>
                <w:right w:val="none" w:sz="0" w:space="0" w:color="auto"/>
              </w:divBdr>
            </w:div>
            <w:div w:id="1465389551">
              <w:marLeft w:val="0"/>
              <w:marRight w:val="0"/>
              <w:marTop w:val="0"/>
              <w:marBottom w:val="0"/>
              <w:divBdr>
                <w:top w:val="none" w:sz="0" w:space="0" w:color="auto"/>
                <w:left w:val="none" w:sz="0" w:space="0" w:color="auto"/>
                <w:bottom w:val="none" w:sz="0" w:space="0" w:color="auto"/>
                <w:right w:val="none" w:sz="0" w:space="0" w:color="auto"/>
              </w:divBdr>
            </w:div>
            <w:div w:id="1573462482">
              <w:marLeft w:val="0"/>
              <w:marRight w:val="0"/>
              <w:marTop w:val="0"/>
              <w:marBottom w:val="0"/>
              <w:divBdr>
                <w:top w:val="none" w:sz="0" w:space="0" w:color="auto"/>
                <w:left w:val="none" w:sz="0" w:space="0" w:color="auto"/>
                <w:bottom w:val="none" w:sz="0" w:space="0" w:color="auto"/>
                <w:right w:val="none" w:sz="0" w:space="0" w:color="auto"/>
              </w:divBdr>
            </w:div>
            <w:div w:id="1589728193">
              <w:marLeft w:val="0"/>
              <w:marRight w:val="0"/>
              <w:marTop w:val="0"/>
              <w:marBottom w:val="0"/>
              <w:divBdr>
                <w:top w:val="none" w:sz="0" w:space="0" w:color="auto"/>
                <w:left w:val="none" w:sz="0" w:space="0" w:color="auto"/>
                <w:bottom w:val="none" w:sz="0" w:space="0" w:color="auto"/>
                <w:right w:val="none" w:sz="0" w:space="0" w:color="auto"/>
              </w:divBdr>
            </w:div>
            <w:div w:id="1634558997">
              <w:marLeft w:val="0"/>
              <w:marRight w:val="0"/>
              <w:marTop w:val="0"/>
              <w:marBottom w:val="0"/>
              <w:divBdr>
                <w:top w:val="none" w:sz="0" w:space="0" w:color="auto"/>
                <w:left w:val="none" w:sz="0" w:space="0" w:color="auto"/>
                <w:bottom w:val="none" w:sz="0" w:space="0" w:color="auto"/>
                <w:right w:val="none" w:sz="0" w:space="0" w:color="auto"/>
              </w:divBdr>
            </w:div>
            <w:div w:id="1636179023">
              <w:marLeft w:val="0"/>
              <w:marRight w:val="0"/>
              <w:marTop w:val="0"/>
              <w:marBottom w:val="0"/>
              <w:divBdr>
                <w:top w:val="none" w:sz="0" w:space="0" w:color="auto"/>
                <w:left w:val="none" w:sz="0" w:space="0" w:color="auto"/>
                <w:bottom w:val="none" w:sz="0" w:space="0" w:color="auto"/>
                <w:right w:val="none" w:sz="0" w:space="0" w:color="auto"/>
              </w:divBdr>
            </w:div>
            <w:div w:id="1708410854">
              <w:marLeft w:val="0"/>
              <w:marRight w:val="0"/>
              <w:marTop w:val="0"/>
              <w:marBottom w:val="0"/>
              <w:divBdr>
                <w:top w:val="none" w:sz="0" w:space="0" w:color="auto"/>
                <w:left w:val="none" w:sz="0" w:space="0" w:color="auto"/>
                <w:bottom w:val="none" w:sz="0" w:space="0" w:color="auto"/>
                <w:right w:val="none" w:sz="0" w:space="0" w:color="auto"/>
              </w:divBdr>
            </w:div>
            <w:div w:id="1714771439">
              <w:marLeft w:val="0"/>
              <w:marRight w:val="0"/>
              <w:marTop w:val="0"/>
              <w:marBottom w:val="0"/>
              <w:divBdr>
                <w:top w:val="none" w:sz="0" w:space="0" w:color="auto"/>
                <w:left w:val="none" w:sz="0" w:space="0" w:color="auto"/>
                <w:bottom w:val="none" w:sz="0" w:space="0" w:color="auto"/>
                <w:right w:val="none" w:sz="0" w:space="0" w:color="auto"/>
              </w:divBdr>
            </w:div>
            <w:div w:id="1748648540">
              <w:marLeft w:val="0"/>
              <w:marRight w:val="0"/>
              <w:marTop w:val="0"/>
              <w:marBottom w:val="0"/>
              <w:divBdr>
                <w:top w:val="none" w:sz="0" w:space="0" w:color="auto"/>
                <w:left w:val="none" w:sz="0" w:space="0" w:color="auto"/>
                <w:bottom w:val="none" w:sz="0" w:space="0" w:color="auto"/>
                <w:right w:val="none" w:sz="0" w:space="0" w:color="auto"/>
              </w:divBdr>
            </w:div>
            <w:div w:id="1812405745">
              <w:marLeft w:val="0"/>
              <w:marRight w:val="0"/>
              <w:marTop w:val="0"/>
              <w:marBottom w:val="0"/>
              <w:divBdr>
                <w:top w:val="none" w:sz="0" w:space="0" w:color="auto"/>
                <w:left w:val="none" w:sz="0" w:space="0" w:color="auto"/>
                <w:bottom w:val="none" w:sz="0" w:space="0" w:color="auto"/>
                <w:right w:val="none" w:sz="0" w:space="0" w:color="auto"/>
              </w:divBdr>
            </w:div>
            <w:div w:id="1853256008">
              <w:marLeft w:val="0"/>
              <w:marRight w:val="0"/>
              <w:marTop w:val="0"/>
              <w:marBottom w:val="0"/>
              <w:divBdr>
                <w:top w:val="none" w:sz="0" w:space="0" w:color="auto"/>
                <w:left w:val="none" w:sz="0" w:space="0" w:color="auto"/>
                <w:bottom w:val="none" w:sz="0" w:space="0" w:color="auto"/>
                <w:right w:val="none" w:sz="0" w:space="0" w:color="auto"/>
              </w:divBdr>
            </w:div>
            <w:div w:id="1862164114">
              <w:marLeft w:val="0"/>
              <w:marRight w:val="0"/>
              <w:marTop w:val="0"/>
              <w:marBottom w:val="0"/>
              <w:divBdr>
                <w:top w:val="none" w:sz="0" w:space="0" w:color="auto"/>
                <w:left w:val="none" w:sz="0" w:space="0" w:color="auto"/>
                <w:bottom w:val="none" w:sz="0" w:space="0" w:color="auto"/>
                <w:right w:val="none" w:sz="0" w:space="0" w:color="auto"/>
              </w:divBdr>
            </w:div>
            <w:div w:id="1939604715">
              <w:marLeft w:val="0"/>
              <w:marRight w:val="0"/>
              <w:marTop w:val="0"/>
              <w:marBottom w:val="0"/>
              <w:divBdr>
                <w:top w:val="none" w:sz="0" w:space="0" w:color="auto"/>
                <w:left w:val="none" w:sz="0" w:space="0" w:color="auto"/>
                <w:bottom w:val="none" w:sz="0" w:space="0" w:color="auto"/>
                <w:right w:val="none" w:sz="0" w:space="0" w:color="auto"/>
              </w:divBdr>
            </w:div>
            <w:div w:id="2006933289">
              <w:marLeft w:val="0"/>
              <w:marRight w:val="0"/>
              <w:marTop w:val="0"/>
              <w:marBottom w:val="0"/>
              <w:divBdr>
                <w:top w:val="none" w:sz="0" w:space="0" w:color="auto"/>
                <w:left w:val="none" w:sz="0" w:space="0" w:color="auto"/>
                <w:bottom w:val="none" w:sz="0" w:space="0" w:color="auto"/>
                <w:right w:val="none" w:sz="0" w:space="0" w:color="auto"/>
              </w:divBdr>
            </w:div>
            <w:div w:id="2056997938">
              <w:marLeft w:val="0"/>
              <w:marRight w:val="0"/>
              <w:marTop w:val="0"/>
              <w:marBottom w:val="0"/>
              <w:divBdr>
                <w:top w:val="none" w:sz="0" w:space="0" w:color="auto"/>
                <w:left w:val="none" w:sz="0" w:space="0" w:color="auto"/>
                <w:bottom w:val="none" w:sz="0" w:space="0" w:color="auto"/>
                <w:right w:val="none" w:sz="0" w:space="0" w:color="auto"/>
              </w:divBdr>
            </w:div>
            <w:div w:id="2062902087">
              <w:marLeft w:val="0"/>
              <w:marRight w:val="0"/>
              <w:marTop w:val="0"/>
              <w:marBottom w:val="0"/>
              <w:divBdr>
                <w:top w:val="none" w:sz="0" w:space="0" w:color="auto"/>
                <w:left w:val="none" w:sz="0" w:space="0" w:color="auto"/>
                <w:bottom w:val="none" w:sz="0" w:space="0" w:color="auto"/>
                <w:right w:val="none" w:sz="0" w:space="0" w:color="auto"/>
              </w:divBdr>
            </w:div>
            <w:div w:id="2063361247">
              <w:marLeft w:val="0"/>
              <w:marRight w:val="0"/>
              <w:marTop w:val="0"/>
              <w:marBottom w:val="0"/>
              <w:divBdr>
                <w:top w:val="none" w:sz="0" w:space="0" w:color="auto"/>
                <w:left w:val="none" w:sz="0" w:space="0" w:color="auto"/>
                <w:bottom w:val="none" w:sz="0" w:space="0" w:color="auto"/>
                <w:right w:val="none" w:sz="0" w:space="0" w:color="auto"/>
              </w:divBdr>
            </w:div>
            <w:div w:id="2097746155">
              <w:marLeft w:val="0"/>
              <w:marRight w:val="0"/>
              <w:marTop w:val="0"/>
              <w:marBottom w:val="0"/>
              <w:divBdr>
                <w:top w:val="none" w:sz="0" w:space="0" w:color="auto"/>
                <w:left w:val="none" w:sz="0" w:space="0" w:color="auto"/>
                <w:bottom w:val="none" w:sz="0" w:space="0" w:color="auto"/>
                <w:right w:val="none" w:sz="0" w:space="0" w:color="auto"/>
              </w:divBdr>
            </w:div>
            <w:div w:id="214665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557883">
      <w:bodyDiv w:val="1"/>
      <w:marLeft w:val="0"/>
      <w:marRight w:val="0"/>
      <w:marTop w:val="0"/>
      <w:marBottom w:val="0"/>
      <w:divBdr>
        <w:top w:val="none" w:sz="0" w:space="0" w:color="auto"/>
        <w:left w:val="none" w:sz="0" w:space="0" w:color="auto"/>
        <w:bottom w:val="none" w:sz="0" w:space="0" w:color="auto"/>
        <w:right w:val="none" w:sz="0" w:space="0" w:color="auto"/>
      </w:divBdr>
    </w:div>
    <w:div w:id="862016176">
      <w:bodyDiv w:val="1"/>
      <w:marLeft w:val="0"/>
      <w:marRight w:val="0"/>
      <w:marTop w:val="0"/>
      <w:marBottom w:val="0"/>
      <w:divBdr>
        <w:top w:val="none" w:sz="0" w:space="0" w:color="auto"/>
        <w:left w:val="none" w:sz="0" w:space="0" w:color="auto"/>
        <w:bottom w:val="none" w:sz="0" w:space="0" w:color="auto"/>
        <w:right w:val="none" w:sz="0" w:space="0" w:color="auto"/>
      </w:divBdr>
    </w:div>
    <w:div w:id="1087460659">
      <w:bodyDiv w:val="1"/>
      <w:marLeft w:val="0"/>
      <w:marRight w:val="0"/>
      <w:marTop w:val="0"/>
      <w:marBottom w:val="0"/>
      <w:divBdr>
        <w:top w:val="none" w:sz="0" w:space="0" w:color="auto"/>
        <w:left w:val="none" w:sz="0" w:space="0" w:color="auto"/>
        <w:bottom w:val="none" w:sz="0" w:space="0" w:color="auto"/>
        <w:right w:val="none" w:sz="0" w:space="0" w:color="auto"/>
      </w:divBdr>
    </w:div>
    <w:div w:id="163043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api.pp.travelport.com/9/air/farefamilysearch/catalogproductofferings"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png"/><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oleObject" Target="embeddings/oleObject3.bin"/><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api.pp.travelport.com/9/air/farefamilysearch/catalogproductofferings"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Travelport">
      <a:dk1>
        <a:sysClr val="windowText" lastClr="000000"/>
      </a:dk1>
      <a:lt1>
        <a:sysClr val="window" lastClr="FFFFFF"/>
      </a:lt1>
      <a:dk2>
        <a:srgbClr val="1F497D"/>
      </a:dk2>
      <a:lt2>
        <a:srgbClr val="EEECE1"/>
      </a:lt2>
      <a:accent1>
        <a:srgbClr val="4F81BD"/>
      </a:accent1>
      <a:accent2>
        <a:srgbClr val="5E2750"/>
      </a:accent2>
      <a:accent3>
        <a:srgbClr val="69BE28"/>
      </a:accent3>
      <a:accent4>
        <a:srgbClr val="00A8B4"/>
      </a:accent4>
      <a:accent5>
        <a:srgbClr val="FFFFFF"/>
      </a:accent5>
      <a:accent6>
        <a:srgbClr val="FFFFFF"/>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A5FC1C6FE66A4B9AF59A60451918D8" ma:contentTypeVersion="12" ma:contentTypeDescription="Create a new document." ma:contentTypeScope="" ma:versionID="25d20d8637752d77e9e104ae89338ba8">
  <xsd:schema xmlns:xsd="http://www.w3.org/2001/XMLSchema" xmlns:xs="http://www.w3.org/2001/XMLSchema" xmlns:p="http://schemas.microsoft.com/office/2006/metadata/properties" xmlns:ns2="0431a93c-5e39-4618-adac-aa902fcdf9a0" xmlns:ns3="c35c94e0-1897-407a-8866-dd1b6a47cef7" targetNamespace="http://schemas.microsoft.com/office/2006/metadata/properties" ma:root="true" ma:fieldsID="ccd4037d2c36f55f8cdac494610ecf99" ns2:_="" ns3:_="">
    <xsd:import namespace="0431a93c-5e39-4618-adac-aa902fcdf9a0"/>
    <xsd:import namespace="c35c94e0-1897-407a-8866-dd1b6a47cef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1a93c-5e39-4618-adac-aa902fcdf9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5c94e0-1897-407a-8866-dd1b6a47cef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5BD021-A381-44E6-8686-18540C73B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1a93c-5e39-4618-adac-aa902fcdf9a0"/>
    <ds:schemaRef ds:uri="c35c94e0-1897-407a-8866-dd1b6a47c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3F42A5-5BD9-46F3-9340-DC28F6EA7F49}">
  <ds:schemaRefs>
    <ds:schemaRef ds:uri="http://schemas.microsoft.com/office/2006/metadata/properties"/>
  </ds:schemaRefs>
</ds:datastoreItem>
</file>

<file path=customXml/itemProps3.xml><?xml version="1.0" encoding="utf-8"?>
<ds:datastoreItem xmlns:ds="http://schemas.openxmlformats.org/officeDocument/2006/customXml" ds:itemID="{9768A6F5-03E8-4945-8B51-238B2C2D603F}">
  <ds:schemaRefs>
    <ds:schemaRef ds:uri="http://schemas.openxmlformats.org/officeDocument/2006/bibliography"/>
  </ds:schemaRefs>
</ds:datastoreItem>
</file>

<file path=customXml/itemProps4.xml><?xml version="1.0" encoding="utf-8"?>
<ds:datastoreItem xmlns:ds="http://schemas.openxmlformats.org/officeDocument/2006/customXml" ds:itemID="{4DAA5A77-D3B3-4460-AB71-98439A0062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4</Pages>
  <Words>520</Words>
  <Characters>2968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Grey worldwide</Company>
  <LinksUpToDate>false</LinksUpToDate>
  <CharactersWithSpaces>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Chackman, Thomas</dc:creator>
  <cp:keywords/>
  <cp:lastModifiedBy>Das, Kakali</cp:lastModifiedBy>
  <cp:revision>176</cp:revision>
  <cp:lastPrinted>2013-04-10T06:53:00Z</cp:lastPrinted>
  <dcterms:created xsi:type="dcterms:W3CDTF">2020-07-15T05:36:00Z</dcterms:created>
  <dcterms:modified xsi:type="dcterms:W3CDTF">2021-03-31T01:40:00Z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0x010100C3A5FC1C6FE66A4B9AF59A60451918D8</vt:lpwstr>
  </property>
</Properties>
</file>